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AA50" w14:textId="77777777" w:rsidR="00CC679B" w:rsidRDefault="00CC679B" w:rsidP="00000092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PROVA CONTABILIDADE</w:t>
      </w:r>
    </w:p>
    <w:p w14:paraId="2A24D941" w14:textId="77777777" w:rsidR="00CC679B" w:rsidRDefault="00CC679B" w:rsidP="00000092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73EF5EE1" w14:textId="6A967C20" w:rsidR="00000092" w:rsidRPr="003D7EC3" w:rsidRDefault="00A60523" w:rsidP="00000092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3D7EC3">
        <w:rPr>
          <w:rFonts w:asciiTheme="majorHAnsi" w:hAnsiTheme="majorHAnsi"/>
          <w:b/>
          <w:bCs/>
          <w:sz w:val="23"/>
          <w:szCs w:val="23"/>
        </w:rPr>
        <w:t>Estudo de Caso</w:t>
      </w:r>
    </w:p>
    <w:p w14:paraId="4117D4BA" w14:textId="4A66B326" w:rsidR="00A60523" w:rsidRPr="003D7EC3" w:rsidRDefault="00A60523" w:rsidP="00000092">
      <w:pPr>
        <w:pStyle w:val="Default"/>
        <w:rPr>
          <w:rFonts w:asciiTheme="majorHAnsi" w:hAnsiTheme="majorHAnsi"/>
          <w:sz w:val="23"/>
          <w:szCs w:val="23"/>
        </w:rPr>
      </w:pPr>
    </w:p>
    <w:p w14:paraId="48484F5E" w14:textId="15810645" w:rsidR="004B35E4" w:rsidRPr="003D7EC3" w:rsidRDefault="00E81DAE" w:rsidP="004B35E4">
      <w:pPr>
        <w:pStyle w:val="Default"/>
        <w:ind w:firstLine="708"/>
        <w:jc w:val="both"/>
        <w:rPr>
          <w:rFonts w:asciiTheme="majorHAnsi" w:hAnsiTheme="majorHAnsi" w:cstheme="minorBidi"/>
          <w:color w:val="auto"/>
          <w:sz w:val="23"/>
          <w:szCs w:val="23"/>
        </w:rPr>
      </w:pPr>
      <w:r>
        <w:rPr>
          <w:rFonts w:asciiTheme="majorHAnsi" w:hAnsiTheme="majorHAnsi" w:cstheme="minorBidi"/>
          <w:color w:val="auto"/>
          <w:sz w:val="23"/>
          <w:szCs w:val="23"/>
        </w:rPr>
        <w:t xml:space="preserve">A </w:t>
      </w:r>
      <w:proofErr w:type="spellStart"/>
      <w:r>
        <w:rPr>
          <w:rFonts w:asciiTheme="majorHAnsi" w:hAnsiTheme="majorHAnsi" w:cstheme="minorBidi"/>
          <w:color w:val="auto"/>
          <w:sz w:val="23"/>
          <w:szCs w:val="23"/>
        </w:rPr>
        <w:t>Rock’a</w:t>
      </w:r>
      <w:proofErr w:type="spellEnd"/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Burger </w:t>
      </w:r>
      <w:proofErr w:type="spellStart"/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>Ltda</w:t>
      </w:r>
      <w:proofErr w:type="spellEnd"/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é uma empresa familiar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>, formada por dois sócios: mãe (Núbia) e f</w:t>
      </w:r>
      <w:r>
        <w:rPr>
          <w:rFonts w:asciiTheme="majorHAnsi" w:hAnsiTheme="majorHAnsi" w:cstheme="minorBidi"/>
          <w:color w:val="auto"/>
          <w:sz w:val="23"/>
          <w:szCs w:val="23"/>
        </w:rPr>
        <w:t>ilho (Vicente). A empresa atua há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5 anos 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>no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mercado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e encontra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>-se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>, atualmente,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em estágio de expansão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. A </w:t>
      </w:r>
      <w:proofErr w:type="spellStart"/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>Rock’a</w:t>
      </w:r>
      <w:proofErr w:type="spellEnd"/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Burger está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abrindo filiais em dois 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>outros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bairros da cidade. 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Contudo, a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gestão contábil-financeira nunca foi 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>uma prioridade</w:t>
      </w:r>
      <w:r w:rsidR="00435879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entre os sócio</w:t>
      </w:r>
      <w:r w:rsidR="0054067C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s e no atual estágio da empresa, isto está se tornando um grande problema. </w:t>
      </w:r>
    </w:p>
    <w:p w14:paraId="4660BA8A" w14:textId="23E1756C" w:rsidR="004B35E4" w:rsidRDefault="0054067C" w:rsidP="004B35E4">
      <w:pPr>
        <w:pStyle w:val="Default"/>
        <w:ind w:firstLine="708"/>
        <w:jc w:val="both"/>
        <w:rPr>
          <w:rFonts w:asciiTheme="majorHAnsi" w:hAnsiTheme="majorHAnsi" w:cstheme="minorBidi"/>
          <w:color w:val="auto"/>
          <w:sz w:val="23"/>
          <w:szCs w:val="23"/>
        </w:rPr>
      </w:pPr>
      <w:r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Os sócios acreditam que a empresa está dano lucro, mas não possuem certeza. Com a expansão, os sócios sentiram a necessidade de recorrerem a empréstimo, mas o banco irá conceder apenas com a apresentação de documentos que comprovem a capacidade financeira da empresa. O gerente do banco 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aconselhou</w:t>
      </w:r>
      <w:r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que Vicente </w:t>
      </w:r>
      <w:r w:rsidR="002847F6">
        <w:rPr>
          <w:rFonts w:asciiTheme="majorHAnsi" w:hAnsiTheme="majorHAnsi" w:cstheme="minorBidi"/>
          <w:color w:val="auto"/>
          <w:sz w:val="23"/>
          <w:szCs w:val="23"/>
        </w:rPr>
        <w:t>procure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implantar uma gestão contábil na sua empresa, pois </w:t>
      </w:r>
      <w:r w:rsidR="00F56D0E">
        <w:rPr>
          <w:rFonts w:asciiTheme="majorHAnsi" w:hAnsiTheme="majorHAnsi" w:cstheme="minorBidi"/>
          <w:color w:val="auto"/>
          <w:sz w:val="23"/>
          <w:szCs w:val="23"/>
        </w:rPr>
        <w:t xml:space="preserve">a gestão contábil 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proporcionaria muito</w:t>
      </w:r>
      <w:r w:rsidR="00054C3B">
        <w:rPr>
          <w:rFonts w:asciiTheme="majorHAnsi" w:hAnsiTheme="majorHAnsi" w:cstheme="minorBidi"/>
          <w:color w:val="auto"/>
          <w:sz w:val="23"/>
          <w:szCs w:val="23"/>
        </w:rPr>
        <w:t>s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benefícios para </w:t>
      </w:r>
      <w:proofErr w:type="spellStart"/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Rock’a</w:t>
      </w:r>
      <w:proofErr w:type="spellEnd"/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Burger. Então, Vicente procurou seu contador de forma a solicitar que ele realize a gestão contábil da sua empresa e esclare</w:t>
      </w:r>
      <w:r w:rsidR="00D24A4C">
        <w:rPr>
          <w:rFonts w:asciiTheme="majorHAnsi" w:hAnsiTheme="majorHAnsi" w:cstheme="minorBidi"/>
          <w:color w:val="auto"/>
          <w:sz w:val="23"/>
          <w:szCs w:val="23"/>
        </w:rPr>
        <w:t>ça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se a </w:t>
      </w:r>
      <w:proofErr w:type="spellStart"/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Rock’a</w:t>
      </w:r>
      <w:proofErr w:type="spellEnd"/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Burger está realmente dan</w:t>
      </w:r>
      <w:r w:rsidR="002847F6">
        <w:rPr>
          <w:rFonts w:asciiTheme="majorHAnsi" w:hAnsiTheme="majorHAnsi" w:cstheme="minorBidi"/>
          <w:color w:val="auto"/>
          <w:sz w:val="23"/>
          <w:szCs w:val="23"/>
        </w:rPr>
        <w:t>d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o lucro.</w:t>
      </w:r>
    </w:p>
    <w:p w14:paraId="1B627A1E" w14:textId="77777777" w:rsidR="002847F6" w:rsidRPr="003D7EC3" w:rsidRDefault="002847F6" w:rsidP="004B35E4">
      <w:pPr>
        <w:pStyle w:val="Default"/>
        <w:ind w:firstLine="708"/>
        <w:jc w:val="both"/>
        <w:rPr>
          <w:rFonts w:asciiTheme="majorHAnsi" w:hAnsiTheme="majorHAnsi" w:cstheme="minorBidi"/>
          <w:color w:val="auto"/>
          <w:sz w:val="23"/>
          <w:szCs w:val="23"/>
        </w:rPr>
      </w:pPr>
    </w:p>
    <w:p w14:paraId="6066DB8B" w14:textId="2BF3881F" w:rsidR="00A60523" w:rsidRPr="003D7EC3" w:rsidRDefault="00A60523" w:rsidP="004B35E4">
      <w:pPr>
        <w:pStyle w:val="Default"/>
        <w:ind w:firstLine="708"/>
        <w:jc w:val="both"/>
        <w:rPr>
          <w:rFonts w:asciiTheme="majorHAnsi" w:hAnsiTheme="majorHAnsi" w:cstheme="minorBidi"/>
          <w:color w:val="auto"/>
          <w:sz w:val="23"/>
          <w:szCs w:val="23"/>
        </w:rPr>
      </w:pPr>
      <w:r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Suponho que você é o contador que atendeu </w:t>
      </w:r>
      <w:r w:rsidR="004B35E4" w:rsidRPr="003D7EC3">
        <w:rPr>
          <w:rFonts w:asciiTheme="majorHAnsi" w:hAnsiTheme="majorHAnsi" w:cstheme="minorBidi"/>
          <w:color w:val="auto"/>
          <w:sz w:val="23"/>
          <w:szCs w:val="23"/>
        </w:rPr>
        <w:t>Vicente</w:t>
      </w:r>
      <w:r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e verificando </w:t>
      </w:r>
      <w:r w:rsidR="007D64D5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as </w:t>
      </w:r>
      <w:r w:rsidRPr="003D7EC3">
        <w:rPr>
          <w:rFonts w:asciiTheme="majorHAnsi" w:hAnsiTheme="majorHAnsi" w:cstheme="minorBidi"/>
          <w:color w:val="auto"/>
          <w:sz w:val="23"/>
          <w:szCs w:val="23"/>
        </w:rPr>
        <w:t>contas</w:t>
      </w:r>
      <w:r w:rsidR="007D64D5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da empresa, você deve</w:t>
      </w:r>
      <w:r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argument</w:t>
      </w:r>
      <w:r w:rsidR="007D64D5" w:rsidRPr="003D7EC3">
        <w:rPr>
          <w:rFonts w:asciiTheme="majorHAnsi" w:hAnsiTheme="majorHAnsi" w:cstheme="minorBidi"/>
          <w:color w:val="auto"/>
          <w:sz w:val="23"/>
          <w:szCs w:val="23"/>
        </w:rPr>
        <w:t>a</w:t>
      </w:r>
      <w:r w:rsidR="002847F6">
        <w:rPr>
          <w:rFonts w:asciiTheme="majorHAnsi" w:hAnsiTheme="majorHAnsi" w:cstheme="minorBidi"/>
          <w:color w:val="auto"/>
          <w:sz w:val="23"/>
          <w:szCs w:val="23"/>
        </w:rPr>
        <w:t>r</w:t>
      </w:r>
      <w:r w:rsidR="007D64D5" w:rsidRPr="003D7EC3">
        <w:rPr>
          <w:rFonts w:asciiTheme="majorHAnsi" w:hAnsiTheme="majorHAnsi" w:cstheme="minorBidi"/>
          <w:color w:val="auto"/>
          <w:sz w:val="23"/>
          <w:szCs w:val="23"/>
        </w:rPr>
        <w:t xml:space="preserve"> para o Vicente</w:t>
      </w:r>
      <w:r w:rsidRPr="003D7EC3">
        <w:rPr>
          <w:rFonts w:asciiTheme="majorHAnsi" w:hAnsiTheme="majorHAnsi" w:cstheme="minorBidi"/>
          <w:color w:val="auto"/>
          <w:sz w:val="23"/>
          <w:szCs w:val="23"/>
        </w:rPr>
        <w:t>:</w:t>
      </w:r>
    </w:p>
    <w:p w14:paraId="6E4718E5" w14:textId="3892FA69" w:rsidR="004B35E4" w:rsidRPr="003D7EC3" w:rsidRDefault="004B35E4" w:rsidP="004B35E4">
      <w:pPr>
        <w:pStyle w:val="Default"/>
        <w:ind w:firstLine="708"/>
        <w:jc w:val="both"/>
        <w:rPr>
          <w:rFonts w:asciiTheme="majorHAnsi" w:hAnsiTheme="majorHAnsi"/>
          <w:sz w:val="23"/>
          <w:szCs w:val="23"/>
        </w:rPr>
      </w:pPr>
    </w:p>
    <w:p w14:paraId="799D534D" w14:textId="77777777" w:rsidR="004B35E4" w:rsidRPr="003D7EC3" w:rsidRDefault="004B35E4" w:rsidP="004B35E4">
      <w:pPr>
        <w:pStyle w:val="Default"/>
        <w:ind w:firstLine="708"/>
        <w:jc w:val="both"/>
        <w:rPr>
          <w:rFonts w:asciiTheme="majorHAnsi" w:hAnsiTheme="majorHAnsi" w:cstheme="minorBidi"/>
          <w:color w:val="auto"/>
          <w:sz w:val="23"/>
          <w:szCs w:val="23"/>
        </w:rPr>
      </w:pPr>
    </w:p>
    <w:p w14:paraId="691D43A0" w14:textId="22407717" w:rsidR="00A60523" w:rsidRPr="003D7EC3" w:rsidRDefault="00A60523" w:rsidP="007D64D5">
      <w:pPr>
        <w:jc w:val="both"/>
        <w:rPr>
          <w:rFonts w:asciiTheme="majorHAnsi" w:hAnsiTheme="majorHAnsi"/>
          <w:sz w:val="23"/>
          <w:szCs w:val="23"/>
        </w:rPr>
      </w:pPr>
      <w:r w:rsidRPr="003D7EC3">
        <w:rPr>
          <w:rFonts w:asciiTheme="majorHAnsi" w:hAnsiTheme="majorHAnsi"/>
          <w:sz w:val="23"/>
          <w:szCs w:val="23"/>
        </w:rPr>
        <w:t xml:space="preserve">- </w:t>
      </w:r>
      <w:r w:rsidR="002847F6">
        <w:rPr>
          <w:rFonts w:asciiTheme="majorHAnsi" w:hAnsiTheme="majorHAnsi"/>
          <w:sz w:val="23"/>
          <w:szCs w:val="23"/>
        </w:rPr>
        <w:t>A importância da Gestão C</w:t>
      </w:r>
      <w:r w:rsidR="007D64D5" w:rsidRPr="003D7EC3">
        <w:rPr>
          <w:rFonts w:asciiTheme="majorHAnsi" w:hAnsiTheme="majorHAnsi"/>
          <w:sz w:val="23"/>
          <w:szCs w:val="23"/>
        </w:rPr>
        <w:t>ontábil e q</w:t>
      </w:r>
      <w:r w:rsidRPr="003D7EC3">
        <w:rPr>
          <w:rFonts w:asciiTheme="majorHAnsi" w:hAnsiTheme="majorHAnsi"/>
          <w:sz w:val="23"/>
          <w:szCs w:val="23"/>
        </w:rPr>
        <w:t xml:space="preserve">ual o papel do contador </w:t>
      </w:r>
      <w:r w:rsidR="002847F6">
        <w:rPr>
          <w:rFonts w:asciiTheme="majorHAnsi" w:hAnsiTheme="majorHAnsi"/>
          <w:sz w:val="23"/>
          <w:szCs w:val="23"/>
        </w:rPr>
        <w:t>na orientação da empresa para a</w:t>
      </w:r>
      <w:r w:rsidR="007D64D5" w:rsidRPr="003D7EC3">
        <w:rPr>
          <w:rFonts w:asciiTheme="majorHAnsi" w:hAnsiTheme="majorHAnsi"/>
          <w:sz w:val="23"/>
          <w:szCs w:val="23"/>
        </w:rPr>
        <w:t xml:space="preserve"> tomada de decisão</w:t>
      </w:r>
      <w:r w:rsidR="00DC19DA" w:rsidRPr="003D7EC3">
        <w:rPr>
          <w:rFonts w:asciiTheme="majorHAnsi" w:hAnsiTheme="majorHAnsi"/>
          <w:sz w:val="23"/>
          <w:szCs w:val="23"/>
        </w:rPr>
        <w:t>.</w:t>
      </w:r>
    </w:p>
    <w:tbl>
      <w:tblPr>
        <w:tblStyle w:val="Tabelacomgrade"/>
        <w:tblpPr w:leftFromText="141" w:rightFromText="141" w:vertAnchor="text" w:horzAnchor="margin" w:tblpY="1817"/>
        <w:tblW w:w="8642" w:type="dxa"/>
        <w:tblLook w:val="04A0" w:firstRow="1" w:lastRow="0" w:firstColumn="1" w:lastColumn="0" w:noHBand="0" w:noVBand="1"/>
      </w:tblPr>
      <w:tblGrid>
        <w:gridCol w:w="2972"/>
        <w:gridCol w:w="1279"/>
        <w:gridCol w:w="422"/>
        <w:gridCol w:w="284"/>
        <w:gridCol w:w="2268"/>
        <w:gridCol w:w="1417"/>
      </w:tblGrid>
      <w:tr w:rsidR="00774559" w:rsidRPr="003D7EC3" w14:paraId="29E43203" w14:textId="77777777" w:rsidTr="003D7EC3">
        <w:tc>
          <w:tcPr>
            <w:tcW w:w="2972" w:type="dxa"/>
            <w:shd w:val="clear" w:color="auto" w:fill="E7E6E6" w:themeFill="background2"/>
          </w:tcPr>
          <w:p w14:paraId="0E271854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b/>
                <w:bCs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b/>
                <w:bCs/>
                <w:color w:val="auto"/>
                <w:sz w:val="20"/>
                <w:szCs w:val="20"/>
              </w:rPr>
              <w:t>Conta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CDD0F2F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b/>
                <w:bCs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b/>
                <w:bCs/>
                <w:color w:val="auto"/>
                <w:sz w:val="20"/>
                <w:szCs w:val="20"/>
              </w:rPr>
              <w:t>Saldo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79C2830" w14:textId="77777777" w:rsidR="00774559" w:rsidRPr="003D7EC3" w:rsidRDefault="00774559" w:rsidP="003D7EC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5CBE700F" w14:textId="77777777" w:rsidR="00774559" w:rsidRPr="003D7EC3" w:rsidRDefault="00774559" w:rsidP="003D7EC3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3D7EC3">
              <w:rPr>
                <w:rFonts w:asciiTheme="majorHAnsi" w:hAnsiTheme="majorHAnsi"/>
                <w:b/>
                <w:bCs/>
                <w:sz w:val="20"/>
                <w:szCs w:val="20"/>
              </w:rPr>
              <w:t>Conta</w:t>
            </w:r>
          </w:p>
        </w:tc>
        <w:tc>
          <w:tcPr>
            <w:tcW w:w="1417" w:type="dxa"/>
            <w:shd w:val="clear" w:color="auto" w:fill="E7E6E6" w:themeFill="background2"/>
          </w:tcPr>
          <w:p w14:paraId="10DDD940" w14:textId="77777777" w:rsidR="00774559" w:rsidRPr="003D7EC3" w:rsidRDefault="00774559" w:rsidP="003D7EC3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3D7EC3">
              <w:rPr>
                <w:rFonts w:asciiTheme="majorHAnsi" w:hAnsiTheme="majorHAnsi"/>
                <w:b/>
                <w:bCs/>
                <w:sz w:val="20"/>
                <w:szCs w:val="20"/>
              </w:rPr>
              <w:t>Saldo</w:t>
            </w:r>
          </w:p>
        </w:tc>
      </w:tr>
      <w:tr w:rsidR="00774559" w:rsidRPr="003D7EC3" w14:paraId="204A6719" w14:textId="77777777" w:rsidTr="003D7EC3">
        <w:tc>
          <w:tcPr>
            <w:tcW w:w="2972" w:type="dxa"/>
          </w:tcPr>
          <w:p w14:paraId="325F54B0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BANCOS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0E40B53D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56.700,00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59BB5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31E35196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IMPOSTOS A RECOLHER</w:t>
            </w:r>
          </w:p>
        </w:tc>
        <w:tc>
          <w:tcPr>
            <w:tcW w:w="1417" w:type="dxa"/>
          </w:tcPr>
          <w:p w14:paraId="78BDB15E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4.000,00</w:t>
            </w:r>
          </w:p>
        </w:tc>
      </w:tr>
      <w:tr w:rsidR="00774559" w:rsidRPr="003D7EC3" w14:paraId="6C05A6A9" w14:textId="77777777" w:rsidTr="003D7EC3">
        <w:tc>
          <w:tcPr>
            <w:tcW w:w="2972" w:type="dxa"/>
          </w:tcPr>
          <w:p w14:paraId="6161FEF9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CAPITAL SOCIAL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077F8EF2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104.268,00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B9063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1FF01D4" w14:textId="02888C55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FORNECEDORE</w:t>
            </w:r>
            <w:r w:rsidR="00F56D0E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6EF5F003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27.900,00</w:t>
            </w:r>
          </w:p>
        </w:tc>
      </w:tr>
      <w:tr w:rsidR="00774559" w:rsidRPr="003D7EC3" w14:paraId="6CD75CAB" w14:textId="77777777" w:rsidTr="003D7EC3">
        <w:tc>
          <w:tcPr>
            <w:tcW w:w="2972" w:type="dxa"/>
          </w:tcPr>
          <w:p w14:paraId="2FD7A019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CUSTO DA MERCADORIA VENDIDA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7E25BEE9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67.800,00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FD10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50E1193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IMPOSTOS A RECOLHER</w:t>
            </w:r>
          </w:p>
        </w:tc>
        <w:tc>
          <w:tcPr>
            <w:tcW w:w="1417" w:type="dxa"/>
          </w:tcPr>
          <w:p w14:paraId="47C5082C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4.000,00</w:t>
            </w:r>
          </w:p>
        </w:tc>
      </w:tr>
      <w:tr w:rsidR="00774559" w:rsidRPr="003D7EC3" w14:paraId="5989C3B8" w14:textId="77777777" w:rsidTr="003D7EC3">
        <w:tc>
          <w:tcPr>
            <w:tcW w:w="2972" w:type="dxa"/>
          </w:tcPr>
          <w:p w14:paraId="1D0B006A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DEPRECIAÇÃO ACUMULADA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4A1B9263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2.000,00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BC6E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90880FC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IMPOSTOS A RECUPERAR</w:t>
            </w:r>
          </w:p>
        </w:tc>
        <w:tc>
          <w:tcPr>
            <w:tcW w:w="1417" w:type="dxa"/>
          </w:tcPr>
          <w:p w14:paraId="2648FFCB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3.6000,00</w:t>
            </w:r>
          </w:p>
        </w:tc>
      </w:tr>
      <w:tr w:rsidR="00774559" w:rsidRPr="003D7EC3" w14:paraId="495152E7" w14:textId="77777777" w:rsidTr="003D7EC3">
        <w:tc>
          <w:tcPr>
            <w:tcW w:w="2972" w:type="dxa"/>
          </w:tcPr>
          <w:p w14:paraId="152653CC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DESPESA COM IR E CSLL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7A696670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12.345,00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BD2C5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6721A19C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MÁQUINAS E EQUIPAMENTOS</w:t>
            </w:r>
          </w:p>
        </w:tc>
        <w:tc>
          <w:tcPr>
            <w:tcW w:w="1417" w:type="dxa"/>
          </w:tcPr>
          <w:p w14:paraId="1041D9E8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40.900,00</w:t>
            </w:r>
          </w:p>
        </w:tc>
      </w:tr>
      <w:tr w:rsidR="00774559" w:rsidRPr="003D7EC3" w14:paraId="4890B3DB" w14:textId="77777777" w:rsidTr="003D7EC3">
        <w:tc>
          <w:tcPr>
            <w:tcW w:w="2972" w:type="dxa"/>
          </w:tcPr>
          <w:p w14:paraId="4FE6358B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DESPESA COM PECLD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4DA0F63A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567,00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2FC04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A5B0356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MERCADORIAS PARA REVENDA</w:t>
            </w:r>
          </w:p>
        </w:tc>
        <w:tc>
          <w:tcPr>
            <w:tcW w:w="1417" w:type="dxa"/>
          </w:tcPr>
          <w:p w14:paraId="109BEAF0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82.286,00</w:t>
            </w:r>
          </w:p>
        </w:tc>
      </w:tr>
      <w:tr w:rsidR="00774559" w:rsidRPr="003D7EC3" w14:paraId="25A463E1" w14:textId="77777777" w:rsidTr="003D7EC3">
        <w:tc>
          <w:tcPr>
            <w:tcW w:w="2972" w:type="dxa"/>
          </w:tcPr>
          <w:p w14:paraId="7250BB03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DESPESA COM SALÁRIOS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1E2355DB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25.600,00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17E76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6A7D4EC7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PERDA ESTIMADA DE CRÉDITO DE LIQUIDAÇÃO DUVIDOSA – PECLD – CP</w:t>
            </w:r>
          </w:p>
        </w:tc>
        <w:tc>
          <w:tcPr>
            <w:tcW w:w="1417" w:type="dxa"/>
          </w:tcPr>
          <w:p w14:paraId="6444274B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2.400,00</w:t>
            </w:r>
          </w:p>
        </w:tc>
      </w:tr>
      <w:tr w:rsidR="00774559" w:rsidRPr="003D7EC3" w14:paraId="018BE222" w14:textId="77777777" w:rsidTr="003D7EC3">
        <w:tc>
          <w:tcPr>
            <w:tcW w:w="2972" w:type="dxa"/>
          </w:tcPr>
          <w:p w14:paraId="2E987D57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DESPESA COM VENDAS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2B0D3AD7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2.300,00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017A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D208813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PROPRIEDADES PARA INVESTIMENTO</w:t>
            </w:r>
          </w:p>
        </w:tc>
        <w:tc>
          <w:tcPr>
            <w:tcW w:w="1417" w:type="dxa"/>
          </w:tcPr>
          <w:p w14:paraId="64112A2D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35.000,00</w:t>
            </w:r>
          </w:p>
        </w:tc>
      </w:tr>
      <w:tr w:rsidR="00774559" w:rsidRPr="003D7EC3" w14:paraId="047E76BD" w14:textId="77777777" w:rsidTr="003D7EC3">
        <w:tc>
          <w:tcPr>
            <w:tcW w:w="2972" w:type="dxa"/>
          </w:tcPr>
          <w:p w14:paraId="6E6EE766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DESPESAS ADMINISTRATIVAS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2FB024F9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1.230,00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3FA6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6A178F4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RECEITA LÍQUIDA</w:t>
            </w:r>
          </w:p>
        </w:tc>
        <w:tc>
          <w:tcPr>
            <w:tcW w:w="1417" w:type="dxa"/>
          </w:tcPr>
          <w:p w14:paraId="3BAA0494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134.600,00</w:t>
            </w:r>
          </w:p>
        </w:tc>
      </w:tr>
      <w:tr w:rsidR="00774559" w:rsidRPr="003D7EC3" w14:paraId="1A4E3CC7" w14:textId="77777777" w:rsidTr="003D7EC3">
        <w:tc>
          <w:tcPr>
            <w:tcW w:w="2972" w:type="dxa"/>
          </w:tcPr>
          <w:p w14:paraId="029DE364" w14:textId="7C759A9D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 xml:space="preserve">DUPLICATAS </w:t>
            </w:r>
            <w:r w:rsidR="00F56D0E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À</w:t>
            </w: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 xml:space="preserve"> RECEBER – CP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7E2925AD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23.450,00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76074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95BFD42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RESERVA DE LUCROS</w:t>
            </w:r>
          </w:p>
        </w:tc>
        <w:tc>
          <w:tcPr>
            <w:tcW w:w="1417" w:type="dxa"/>
          </w:tcPr>
          <w:p w14:paraId="690FB2E0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15.220,00</w:t>
            </w:r>
          </w:p>
        </w:tc>
      </w:tr>
      <w:tr w:rsidR="00774559" w:rsidRPr="003D7EC3" w14:paraId="630F1C2B" w14:textId="77777777" w:rsidTr="003D7EC3">
        <w:tc>
          <w:tcPr>
            <w:tcW w:w="2972" w:type="dxa"/>
          </w:tcPr>
          <w:p w14:paraId="467E6C5E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EMPRÉSTIMOS – LP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7B103653" w14:textId="77777777" w:rsidR="00774559" w:rsidRPr="003D7EC3" w:rsidRDefault="00774559" w:rsidP="003D7EC3">
            <w:pPr>
              <w:pStyle w:val="Default"/>
              <w:spacing w:after="176"/>
              <w:jc w:val="both"/>
              <w:rPr>
                <w:rFonts w:asciiTheme="majorHAnsi" w:hAnsiTheme="majorHAnsi" w:cstheme="minorBidi"/>
                <w:color w:val="auto"/>
                <w:sz w:val="20"/>
                <w:szCs w:val="20"/>
              </w:rPr>
            </w:pPr>
            <w:r w:rsidRPr="003D7EC3">
              <w:rPr>
                <w:rFonts w:asciiTheme="majorHAnsi" w:hAnsiTheme="majorHAnsi" w:cstheme="minorBidi"/>
                <w:color w:val="auto"/>
                <w:sz w:val="20"/>
                <w:szCs w:val="20"/>
              </w:rPr>
              <w:t>26.780,00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08BC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AB8F46F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RESULTADO FINANCEIRO POSITIVO</w:t>
            </w:r>
          </w:p>
        </w:tc>
        <w:tc>
          <w:tcPr>
            <w:tcW w:w="1417" w:type="dxa"/>
          </w:tcPr>
          <w:p w14:paraId="4485FB86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9.8000,00</w:t>
            </w:r>
          </w:p>
        </w:tc>
      </w:tr>
      <w:tr w:rsidR="00774559" w:rsidRPr="003D7EC3" w14:paraId="085CC6A4" w14:textId="77777777" w:rsidTr="003D7EC3">
        <w:trPr>
          <w:gridAfter w:val="2"/>
          <w:wAfter w:w="3685" w:type="dxa"/>
          <w:trHeight w:val="318"/>
        </w:trPr>
        <w:tc>
          <w:tcPr>
            <w:tcW w:w="2972" w:type="dxa"/>
          </w:tcPr>
          <w:p w14:paraId="55B88B51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SALÁRIO À PAGAR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23C57945" w14:textId="77777777" w:rsidR="00774559" w:rsidRPr="003D7EC3" w:rsidRDefault="00774559" w:rsidP="003D7EC3">
            <w:pPr>
              <w:rPr>
                <w:rFonts w:asciiTheme="majorHAnsi" w:hAnsiTheme="majorHAnsi"/>
                <w:sz w:val="23"/>
                <w:szCs w:val="23"/>
              </w:rPr>
            </w:pPr>
            <w:r w:rsidRPr="003D7EC3">
              <w:rPr>
                <w:rFonts w:asciiTheme="majorHAnsi" w:hAnsiTheme="majorHAnsi"/>
                <w:sz w:val="20"/>
                <w:szCs w:val="20"/>
              </w:rPr>
              <w:t>30.700,00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A138C" w14:textId="77777777" w:rsidR="00774559" w:rsidRPr="003D7EC3" w:rsidRDefault="00774559" w:rsidP="003D7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EC7774" w14:textId="68C739FB" w:rsidR="00774559" w:rsidRPr="003D7EC3" w:rsidRDefault="007D64D5" w:rsidP="007D64D5">
      <w:pPr>
        <w:jc w:val="both"/>
        <w:rPr>
          <w:rFonts w:asciiTheme="majorHAnsi" w:hAnsiTheme="majorHAnsi"/>
          <w:sz w:val="23"/>
          <w:szCs w:val="23"/>
        </w:rPr>
      </w:pPr>
      <w:r w:rsidRPr="003D7EC3">
        <w:rPr>
          <w:rFonts w:asciiTheme="majorHAnsi" w:hAnsiTheme="majorHAnsi"/>
          <w:sz w:val="23"/>
          <w:szCs w:val="23"/>
        </w:rPr>
        <w:t>- Qual a demonstração contábil ideal para identificar o lucro ou prejuízo</w:t>
      </w:r>
      <w:r w:rsidR="00EB48BC" w:rsidRPr="003D7EC3">
        <w:rPr>
          <w:rFonts w:asciiTheme="majorHAnsi" w:hAnsiTheme="majorHAnsi"/>
          <w:sz w:val="23"/>
          <w:szCs w:val="23"/>
        </w:rPr>
        <w:t xml:space="preserve"> da empresa</w:t>
      </w:r>
      <w:r w:rsidRPr="003D7EC3">
        <w:rPr>
          <w:rFonts w:asciiTheme="majorHAnsi" w:hAnsiTheme="majorHAnsi"/>
          <w:sz w:val="23"/>
          <w:szCs w:val="23"/>
        </w:rPr>
        <w:t xml:space="preserve"> e explicar </w:t>
      </w:r>
      <w:r w:rsidR="00F56D0E">
        <w:rPr>
          <w:rFonts w:asciiTheme="majorHAnsi" w:hAnsiTheme="majorHAnsi"/>
          <w:sz w:val="23"/>
          <w:szCs w:val="23"/>
        </w:rPr>
        <w:t xml:space="preserve">a </w:t>
      </w:r>
      <w:r w:rsidRPr="003D7EC3">
        <w:rPr>
          <w:rFonts w:asciiTheme="majorHAnsi" w:hAnsiTheme="majorHAnsi"/>
          <w:sz w:val="23"/>
          <w:szCs w:val="23"/>
        </w:rPr>
        <w:t>estrutura</w:t>
      </w:r>
      <w:r w:rsidR="00EB48BC" w:rsidRPr="003D7EC3">
        <w:rPr>
          <w:rFonts w:asciiTheme="majorHAnsi" w:hAnsiTheme="majorHAnsi"/>
          <w:sz w:val="23"/>
          <w:szCs w:val="23"/>
        </w:rPr>
        <w:t xml:space="preserve"> dessa demonstração</w:t>
      </w:r>
      <w:r w:rsidRPr="003D7EC3">
        <w:rPr>
          <w:rFonts w:asciiTheme="majorHAnsi" w:hAnsiTheme="majorHAnsi"/>
          <w:sz w:val="23"/>
          <w:szCs w:val="23"/>
        </w:rPr>
        <w:t>.</w:t>
      </w:r>
    </w:p>
    <w:p w14:paraId="6BD4292B" w14:textId="3401E7A1" w:rsidR="007D64D5" w:rsidRPr="003D7EC3" w:rsidRDefault="007D64D5" w:rsidP="007D64D5">
      <w:pPr>
        <w:jc w:val="both"/>
        <w:rPr>
          <w:rFonts w:asciiTheme="majorHAnsi" w:hAnsiTheme="majorHAnsi"/>
          <w:sz w:val="23"/>
          <w:szCs w:val="23"/>
        </w:rPr>
      </w:pPr>
      <w:r w:rsidRPr="003D7EC3">
        <w:rPr>
          <w:rFonts w:asciiTheme="majorHAnsi" w:hAnsiTheme="majorHAnsi"/>
          <w:sz w:val="23"/>
          <w:szCs w:val="23"/>
        </w:rPr>
        <w:t>- Por fim, por meio de balancetes que você já possui, calcul</w:t>
      </w:r>
      <w:r w:rsidR="003D7EC3">
        <w:rPr>
          <w:rFonts w:asciiTheme="majorHAnsi" w:hAnsiTheme="majorHAnsi"/>
          <w:sz w:val="23"/>
          <w:szCs w:val="23"/>
        </w:rPr>
        <w:t>e</w:t>
      </w:r>
      <w:r w:rsidRPr="003D7EC3">
        <w:rPr>
          <w:rFonts w:asciiTheme="majorHAnsi" w:hAnsiTheme="majorHAnsi"/>
          <w:sz w:val="23"/>
          <w:szCs w:val="23"/>
        </w:rPr>
        <w:t xml:space="preserve"> o lucro ou prejuízo da empresa</w:t>
      </w:r>
      <w:r w:rsidR="00EB48BC" w:rsidRPr="003D7EC3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="00EB48BC" w:rsidRPr="003D7EC3">
        <w:rPr>
          <w:rFonts w:asciiTheme="majorHAnsi" w:hAnsiTheme="majorHAnsi"/>
          <w:sz w:val="23"/>
          <w:szCs w:val="23"/>
        </w:rPr>
        <w:t>no</w:t>
      </w:r>
      <w:proofErr w:type="gramEnd"/>
      <w:r w:rsidR="00EB48BC" w:rsidRPr="003D7EC3">
        <w:rPr>
          <w:rFonts w:asciiTheme="majorHAnsi" w:hAnsiTheme="majorHAnsi"/>
          <w:sz w:val="23"/>
          <w:szCs w:val="23"/>
        </w:rPr>
        <w:t xml:space="preserve"> período, construindo a demonstração contábil utilizada para obter tal informação</w:t>
      </w:r>
      <w:r w:rsidRPr="003D7EC3">
        <w:rPr>
          <w:rFonts w:asciiTheme="majorHAnsi" w:hAnsiTheme="majorHAnsi"/>
          <w:sz w:val="23"/>
          <w:szCs w:val="23"/>
        </w:rPr>
        <w:t xml:space="preserve">. </w:t>
      </w:r>
    </w:p>
    <w:p w14:paraId="46AA73A6" w14:textId="3E084AF8" w:rsidR="00EF63E6" w:rsidRDefault="00EF63E6" w:rsidP="00EF63E6">
      <w:pPr>
        <w:pStyle w:val="Default"/>
        <w:jc w:val="both"/>
        <w:rPr>
          <w:rFonts w:asciiTheme="majorHAnsi" w:hAnsiTheme="majorHAnsi" w:cstheme="minorBidi"/>
          <w:b/>
          <w:bCs/>
          <w:color w:val="auto"/>
          <w:sz w:val="23"/>
          <w:szCs w:val="23"/>
        </w:rPr>
      </w:pPr>
    </w:p>
    <w:p w14:paraId="5F30DE70" w14:textId="77777777" w:rsidR="00F56D0E" w:rsidRDefault="00F56D0E" w:rsidP="00EF63E6">
      <w:pPr>
        <w:pStyle w:val="Default"/>
        <w:jc w:val="both"/>
        <w:rPr>
          <w:rFonts w:asciiTheme="majorHAnsi" w:hAnsiTheme="majorHAnsi" w:cstheme="minorBidi"/>
          <w:b/>
          <w:bCs/>
          <w:color w:val="auto"/>
          <w:sz w:val="23"/>
          <w:szCs w:val="23"/>
        </w:rPr>
      </w:pPr>
    </w:p>
    <w:p w14:paraId="33490128" w14:textId="77777777" w:rsidR="00EF63E6" w:rsidRDefault="00EF63E6" w:rsidP="00EF63E6">
      <w:pPr>
        <w:pStyle w:val="Default"/>
        <w:jc w:val="both"/>
        <w:rPr>
          <w:rFonts w:asciiTheme="majorHAnsi" w:hAnsiTheme="majorHAnsi" w:cstheme="minorBidi"/>
          <w:color w:val="auto"/>
          <w:sz w:val="23"/>
          <w:szCs w:val="23"/>
        </w:rPr>
      </w:pPr>
    </w:p>
    <w:p w14:paraId="08A8FF20" w14:textId="77777777" w:rsidR="00EF63E6" w:rsidRDefault="00EF63E6" w:rsidP="00EF63E6">
      <w:pPr>
        <w:jc w:val="both"/>
        <w:rPr>
          <w:rFonts w:asciiTheme="majorHAnsi" w:hAnsiTheme="majorHAnsi" w:cstheme="minorHAnsi"/>
          <w:b/>
          <w:bCs/>
        </w:rPr>
      </w:pPr>
      <w:r w:rsidRPr="00EA0CE4">
        <w:rPr>
          <w:rFonts w:asciiTheme="majorHAnsi" w:hAnsiTheme="majorHAnsi" w:cstheme="minorHAnsi"/>
          <w:b/>
          <w:bCs/>
        </w:rPr>
        <w:t>QUESTÃO 01</w:t>
      </w:r>
    </w:p>
    <w:p w14:paraId="21CB2075" w14:textId="77777777" w:rsidR="00EF63E6" w:rsidRDefault="00EF63E6" w:rsidP="00EF63E6">
      <w:pPr>
        <w:pStyle w:val="Default"/>
        <w:jc w:val="both"/>
        <w:rPr>
          <w:rFonts w:asciiTheme="majorHAnsi" w:hAnsiTheme="majorHAnsi" w:cstheme="minorBidi"/>
          <w:color w:val="auto"/>
          <w:sz w:val="23"/>
          <w:szCs w:val="23"/>
        </w:rPr>
      </w:pPr>
    </w:p>
    <w:p w14:paraId="147FF8BB" w14:textId="12BE18D3" w:rsidR="00A60523" w:rsidRDefault="00EF63E6" w:rsidP="00EF63E6">
      <w:pPr>
        <w:pStyle w:val="Default"/>
        <w:jc w:val="both"/>
        <w:rPr>
          <w:rFonts w:asciiTheme="majorHAnsi" w:hAnsiTheme="majorHAnsi" w:cstheme="minorBidi"/>
          <w:color w:val="auto"/>
          <w:sz w:val="23"/>
          <w:szCs w:val="23"/>
        </w:rPr>
      </w:pPr>
      <w:r w:rsidRPr="00EF63E6">
        <w:rPr>
          <w:rFonts w:asciiTheme="majorHAnsi" w:hAnsiTheme="majorHAnsi" w:cstheme="minorBidi"/>
          <w:color w:val="auto"/>
          <w:sz w:val="23"/>
          <w:szCs w:val="23"/>
        </w:rPr>
        <w:t xml:space="preserve">A receita pública se divide em dois grandes grupos: as receitas orçamentarias e as </w:t>
      </w:r>
      <w:proofErr w:type="spellStart"/>
      <w:r w:rsidRPr="00EF63E6">
        <w:rPr>
          <w:rFonts w:asciiTheme="majorHAnsi" w:hAnsiTheme="majorHAnsi" w:cstheme="minorBidi"/>
          <w:color w:val="auto"/>
          <w:sz w:val="23"/>
          <w:szCs w:val="23"/>
        </w:rPr>
        <w:t>extraorçamentárias</w:t>
      </w:r>
      <w:proofErr w:type="spellEnd"/>
      <w:r w:rsidRPr="00EF63E6">
        <w:rPr>
          <w:rFonts w:asciiTheme="majorHAnsi" w:hAnsiTheme="majorHAnsi" w:cstheme="minorBidi"/>
          <w:color w:val="auto"/>
          <w:sz w:val="23"/>
          <w:szCs w:val="23"/>
        </w:rPr>
        <w:t>. Aborde a diferença entre esses dois grupos, abordando os conceitos, características e classificações.</w:t>
      </w:r>
    </w:p>
    <w:p w14:paraId="72350955" w14:textId="77777777" w:rsidR="00EF63E6" w:rsidRPr="00EF63E6" w:rsidRDefault="00EF63E6" w:rsidP="00EF63E6">
      <w:pPr>
        <w:pStyle w:val="Default"/>
        <w:ind w:firstLine="708"/>
        <w:jc w:val="both"/>
        <w:rPr>
          <w:rFonts w:asciiTheme="majorHAnsi" w:hAnsiTheme="majorHAnsi" w:cstheme="minorBidi"/>
          <w:color w:val="auto"/>
          <w:sz w:val="23"/>
          <w:szCs w:val="23"/>
        </w:rPr>
      </w:pPr>
    </w:p>
    <w:p w14:paraId="7B70D805" w14:textId="6D016716" w:rsidR="00A60523" w:rsidRDefault="00054C3B" w:rsidP="00054C3B">
      <w:pPr>
        <w:jc w:val="both"/>
        <w:rPr>
          <w:rFonts w:asciiTheme="majorHAnsi" w:hAnsiTheme="majorHAnsi" w:cstheme="minorHAnsi"/>
          <w:b/>
          <w:bCs/>
        </w:rPr>
      </w:pPr>
      <w:r w:rsidRPr="00054C3B">
        <w:rPr>
          <w:rFonts w:asciiTheme="majorHAnsi" w:hAnsiTheme="majorHAnsi" w:cstheme="minorHAnsi"/>
          <w:b/>
          <w:bCs/>
        </w:rPr>
        <w:t>QUESTÃO 02</w:t>
      </w:r>
    </w:p>
    <w:p w14:paraId="69DC9985" w14:textId="0887CD4E" w:rsidR="00054C3B" w:rsidRPr="00054C3B" w:rsidRDefault="00054C3B" w:rsidP="00054C3B">
      <w:pPr>
        <w:jc w:val="both"/>
        <w:rPr>
          <w:rFonts w:asciiTheme="majorHAnsi" w:hAnsiTheme="majorHAnsi" w:cstheme="minorHAnsi"/>
          <w:b/>
          <w:bCs/>
        </w:rPr>
      </w:pPr>
      <w:r w:rsidRPr="00054C3B">
        <w:rPr>
          <w:rFonts w:asciiTheme="majorHAnsi" w:hAnsiTheme="majorHAnsi"/>
          <w:sz w:val="23"/>
          <w:szCs w:val="23"/>
        </w:rPr>
        <w:t>O Orçamento Público no Brasil (Orçamento Geral da União) inicia-se com um texto elaborado pelo Poder Executivo e entregue ao Poder Legislativo para discussão, aprovação e conversão em le</w:t>
      </w:r>
      <w:r w:rsidR="002847F6">
        <w:rPr>
          <w:rFonts w:asciiTheme="majorHAnsi" w:hAnsiTheme="majorHAnsi"/>
          <w:sz w:val="23"/>
          <w:szCs w:val="23"/>
        </w:rPr>
        <w:t xml:space="preserve">i. </w:t>
      </w:r>
      <w:r w:rsidRPr="00054C3B">
        <w:rPr>
          <w:rFonts w:asciiTheme="majorHAnsi" w:hAnsiTheme="majorHAnsi"/>
          <w:sz w:val="23"/>
          <w:szCs w:val="23"/>
        </w:rPr>
        <w:t>Dessa forma, descreva as etapas do ciclo orçamentário, os instrumentos e os responsáveis</w:t>
      </w:r>
      <w:r>
        <w:rPr>
          <w:rFonts w:asciiTheme="majorHAnsi" w:hAnsiTheme="majorHAnsi" w:cstheme="minorHAnsi"/>
        </w:rPr>
        <w:t>.</w:t>
      </w:r>
      <w:bookmarkStart w:id="0" w:name="_GoBack"/>
      <w:bookmarkEnd w:id="0"/>
    </w:p>
    <w:sectPr w:rsidR="00054C3B" w:rsidRPr="0005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2"/>
    <w:rsid w:val="00000092"/>
    <w:rsid w:val="00050972"/>
    <w:rsid w:val="00054C3B"/>
    <w:rsid w:val="002847F6"/>
    <w:rsid w:val="002B50E7"/>
    <w:rsid w:val="003D7EC3"/>
    <w:rsid w:val="00435879"/>
    <w:rsid w:val="004B35E4"/>
    <w:rsid w:val="0054067C"/>
    <w:rsid w:val="00663878"/>
    <w:rsid w:val="00774559"/>
    <w:rsid w:val="007D64D5"/>
    <w:rsid w:val="00A60523"/>
    <w:rsid w:val="00CC679B"/>
    <w:rsid w:val="00D24A4C"/>
    <w:rsid w:val="00DC19DA"/>
    <w:rsid w:val="00E81DAE"/>
    <w:rsid w:val="00EB48BC"/>
    <w:rsid w:val="00EF63E6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A30F"/>
  <w15:chartTrackingRefBased/>
  <w15:docId w15:val="{01256534-3F88-48B8-A5C5-46A81906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0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B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Leila Cristiane de Alcântara Ferreira</cp:lastModifiedBy>
  <cp:revision>6</cp:revision>
  <dcterms:created xsi:type="dcterms:W3CDTF">2021-01-28T12:00:00Z</dcterms:created>
  <dcterms:modified xsi:type="dcterms:W3CDTF">2021-02-01T12:46:00Z</dcterms:modified>
</cp:coreProperties>
</file>