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CB" w:rsidRPr="00C80629" w:rsidRDefault="00C80629" w:rsidP="00C80629">
      <w:pPr>
        <w:spacing w:line="276" w:lineRule="exact"/>
        <w:jc w:val="center"/>
        <w:rPr>
          <w:rFonts w:ascii="Calibri" w:eastAsia="Calibri" w:hAnsi="Calibri" w:cs="Calibri"/>
          <w:b/>
          <w:sz w:val="28"/>
          <w:szCs w:val="28"/>
          <w:shd w:val="clear" w:color="auto" w:fill="FFFFFF"/>
        </w:rPr>
      </w:pPr>
      <w:r>
        <w:rPr>
          <w:rFonts w:ascii="Calibri" w:eastAsia="Calibri" w:hAnsi="Calibri" w:cs="Calibri"/>
          <w:b/>
          <w:sz w:val="28"/>
          <w:szCs w:val="28"/>
          <w:shd w:val="clear" w:color="auto" w:fill="FFFFFF"/>
        </w:rPr>
        <w:t xml:space="preserve">PROCESSO SELETIVO PARA ESTAGIÁROS DO </w:t>
      </w:r>
      <w:r w:rsidR="00133DCB" w:rsidRPr="00C80629">
        <w:rPr>
          <w:rFonts w:ascii="Calibri" w:eastAsia="Calibri" w:hAnsi="Calibri" w:cs="Calibri"/>
          <w:b/>
          <w:sz w:val="28"/>
          <w:szCs w:val="28"/>
          <w:shd w:val="clear" w:color="auto" w:fill="FFFFFF"/>
        </w:rPr>
        <w:t>MINISTÉRIO PÚBLICO DO ESTADO DO CEARÁ - MPCE</w:t>
      </w:r>
    </w:p>
    <w:p w:rsidR="00133DCB" w:rsidRDefault="00133DCB" w:rsidP="00133DCB">
      <w:pPr>
        <w:spacing w:line="276" w:lineRule="exact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133DCB" w:rsidRDefault="00133DCB" w:rsidP="00133DCB">
      <w:pPr>
        <w:spacing w:line="276" w:lineRule="exact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133DCB" w:rsidRPr="00356044" w:rsidRDefault="00C80629" w:rsidP="00133DCB">
      <w:pPr>
        <w:spacing w:line="276" w:lineRule="exact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CRONOGRAMA DO</w:t>
      </w:r>
      <w:r w:rsidR="00133DCB">
        <w:rPr>
          <w:rFonts w:ascii="Calibri" w:eastAsia="Calibri" w:hAnsi="Calibri" w:cs="Calibri"/>
          <w:b/>
          <w:shd w:val="clear" w:color="auto" w:fill="FFFFFF"/>
        </w:rPr>
        <w:t xml:space="preserve"> PROCESSO SELETIVO</w:t>
      </w:r>
    </w:p>
    <w:p w:rsidR="00133DCB" w:rsidRPr="00C80629" w:rsidRDefault="00133DCB" w:rsidP="00133DCB">
      <w:pPr>
        <w:spacing w:line="276" w:lineRule="exact"/>
        <w:jc w:val="both"/>
        <w:rPr>
          <w:rFonts w:ascii="Calibri" w:eastAsia="Calibri" w:hAnsi="Calibri" w:cs="Calibri"/>
          <w:color w:val="4F81BD" w:themeColor="accent1"/>
          <w:shd w:val="clear" w:color="auto" w:fill="FFFFFF"/>
        </w:rPr>
      </w:pPr>
      <w:r w:rsidRPr="00C80629">
        <w:rPr>
          <w:rFonts w:ascii="Calibri" w:eastAsia="Calibri" w:hAnsi="Calibri" w:cs="Calibri"/>
          <w:b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A3557" wp14:editId="4EAD0A85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457825" cy="0"/>
                <wp:effectExtent l="0" t="19050" r="28575" b="190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027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1.8pt;width:429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" strokecolor="#974706 [1609]" strokeweight="2.25pt">
                <w10:wrap anchorx="margin"/>
              </v:shape>
            </w:pict>
          </mc:Fallback>
        </mc:AlternateContent>
      </w:r>
    </w:p>
    <w:p w:rsidR="00133DCB" w:rsidRDefault="00133DCB" w:rsidP="00133DCB">
      <w:pPr>
        <w:spacing w:line="276" w:lineRule="exact"/>
        <w:jc w:val="both"/>
        <w:rPr>
          <w:rFonts w:ascii="Calibri" w:eastAsia="Calibri" w:hAnsi="Calibri" w:cs="Calibri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3119"/>
      </w:tblGrid>
      <w:tr w:rsidR="00133DCB" w:rsidTr="00F9767B">
        <w:tc>
          <w:tcPr>
            <w:tcW w:w="5665" w:type="dxa"/>
            <w:shd w:val="clear" w:color="auto" w:fill="DDD9C3" w:themeFill="background2" w:themeFillShade="E6"/>
          </w:tcPr>
          <w:p w:rsidR="00133DCB" w:rsidRPr="00B330E6" w:rsidRDefault="00133DCB" w:rsidP="00A46C05">
            <w:pPr>
              <w:spacing w:line="276" w:lineRule="exact"/>
              <w:jc w:val="center"/>
              <w:rPr>
                <w:rFonts w:ascii="Calibri" w:eastAsia="Calibri" w:hAnsi="Calibri" w:cs="Calibri"/>
                <w:b/>
                <w:highlight w:val="lightGray"/>
                <w:shd w:val="clear" w:color="auto" w:fill="FFFFFF"/>
              </w:rPr>
            </w:pPr>
            <w:r w:rsidRPr="00B330E6">
              <w:rPr>
                <w:rFonts w:ascii="Calibri" w:eastAsia="Calibri" w:hAnsi="Calibri" w:cs="Calibri"/>
                <w:b/>
                <w:highlight w:val="lightGray"/>
                <w:shd w:val="clear" w:color="auto" w:fill="FFFFFF"/>
              </w:rPr>
              <w:t>DESCRIÇÃO</w:t>
            </w:r>
          </w:p>
        </w:tc>
        <w:tc>
          <w:tcPr>
            <w:tcW w:w="3119" w:type="dxa"/>
            <w:shd w:val="clear" w:color="auto" w:fill="DDD9C3" w:themeFill="background2" w:themeFillShade="E6"/>
          </w:tcPr>
          <w:p w:rsidR="00133DCB" w:rsidRPr="00B330E6" w:rsidRDefault="00133DCB" w:rsidP="00A46C05">
            <w:pPr>
              <w:spacing w:line="276" w:lineRule="exact"/>
              <w:jc w:val="center"/>
              <w:rPr>
                <w:rFonts w:ascii="Calibri" w:eastAsia="Calibri" w:hAnsi="Calibri" w:cs="Calibri"/>
                <w:b/>
                <w:highlight w:val="lightGray"/>
                <w:shd w:val="clear" w:color="auto" w:fill="FFFFFF"/>
              </w:rPr>
            </w:pPr>
            <w:r w:rsidRPr="00B330E6">
              <w:rPr>
                <w:rFonts w:ascii="Calibri" w:eastAsia="Calibri" w:hAnsi="Calibri" w:cs="Calibri"/>
                <w:b/>
                <w:highlight w:val="lightGray"/>
                <w:shd w:val="clear" w:color="auto" w:fill="FFFFFF"/>
              </w:rPr>
              <w:t>PERÍODO PREVISTO</w:t>
            </w:r>
          </w:p>
        </w:tc>
      </w:tr>
      <w:tr w:rsidR="00133DCB" w:rsidTr="00F9767B">
        <w:tc>
          <w:tcPr>
            <w:tcW w:w="5665" w:type="dxa"/>
          </w:tcPr>
          <w:p w:rsidR="00133DCB" w:rsidRPr="005F338B" w:rsidRDefault="00133DCB" w:rsidP="00A46C05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 w:rsidRPr="005F338B">
              <w:rPr>
                <w:rFonts w:ascii="Calibri" w:eastAsia="Calibri" w:hAnsi="Calibri" w:cs="Calibri"/>
                <w:shd w:val="clear" w:color="auto" w:fill="FFFFFF"/>
              </w:rPr>
              <w:t>Inscrições</w:t>
            </w:r>
            <w:proofErr w:type="spellEnd"/>
          </w:p>
        </w:tc>
        <w:tc>
          <w:tcPr>
            <w:tcW w:w="3119" w:type="dxa"/>
          </w:tcPr>
          <w:p w:rsidR="00133DCB" w:rsidRPr="00B45AC5" w:rsidRDefault="00F7233A" w:rsidP="00F66E9E">
            <w:pPr>
              <w:spacing w:line="276" w:lineRule="exact"/>
              <w:jc w:val="center"/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28</w:t>
            </w:r>
            <w:r w:rsidR="005F4A14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/09</w:t>
            </w:r>
            <w:r w:rsidR="007303C7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 xml:space="preserve">/2020 a </w:t>
            </w:r>
            <w:r w:rsidR="00F66E9E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12/10</w:t>
            </w:r>
            <w:r w:rsidR="00133DCB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/2020</w:t>
            </w:r>
          </w:p>
        </w:tc>
      </w:tr>
      <w:tr w:rsidR="00133DCB" w:rsidTr="00F9767B">
        <w:tc>
          <w:tcPr>
            <w:tcW w:w="5665" w:type="dxa"/>
            <w:shd w:val="clear" w:color="auto" w:fill="FFFFFF" w:themeFill="background1"/>
          </w:tcPr>
          <w:p w:rsidR="00133DCB" w:rsidRPr="005F338B" w:rsidRDefault="00133DCB" w:rsidP="00A46C05">
            <w:pPr>
              <w:spacing w:line="276" w:lineRule="exact"/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</w:pPr>
            <w:r w:rsidRPr="005F338B">
              <w:rPr>
                <w:rFonts w:ascii="Calibri" w:eastAsia="Calibri" w:hAnsi="Calibri" w:cs="Calibri"/>
                <w:b/>
                <w:color w:val="000000" w:themeColor="text1"/>
                <w:shd w:val="clear" w:color="auto" w:fill="FFFFFF"/>
              </w:rPr>
              <w:t>1ª FASE</w:t>
            </w:r>
            <w:r w:rsidRPr="005F338B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5F338B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Análise</w:t>
            </w:r>
            <w:proofErr w:type="spellEnd"/>
            <w:r w:rsidRPr="005F338B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 xml:space="preserve"> Documental</w:t>
            </w:r>
          </w:p>
        </w:tc>
        <w:tc>
          <w:tcPr>
            <w:tcW w:w="3119" w:type="dxa"/>
            <w:shd w:val="clear" w:color="auto" w:fill="FFFFFF" w:themeFill="background1"/>
          </w:tcPr>
          <w:p w:rsidR="00133DCB" w:rsidRPr="00B45AC5" w:rsidRDefault="00F7233A" w:rsidP="00B82B87">
            <w:pPr>
              <w:spacing w:line="276" w:lineRule="exact"/>
              <w:jc w:val="center"/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28</w:t>
            </w:r>
            <w:r w:rsidR="005F4A14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/09</w:t>
            </w:r>
            <w:r w:rsidR="00133DCB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 xml:space="preserve">/2020 a </w:t>
            </w:r>
            <w:r w:rsidR="00B82B87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30</w:t>
            </w:r>
            <w:r w:rsidR="005F4A14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/10</w:t>
            </w:r>
            <w:r w:rsidR="00133DCB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/2020</w:t>
            </w:r>
          </w:p>
        </w:tc>
      </w:tr>
      <w:tr w:rsidR="00133DCB" w:rsidTr="00F9767B">
        <w:tc>
          <w:tcPr>
            <w:tcW w:w="5665" w:type="dxa"/>
            <w:shd w:val="clear" w:color="auto" w:fill="FFFFFF" w:themeFill="background1"/>
          </w:tcPr>
          <w:p w:rsidR="00133DCB" w:rsidRPr="005F338B" w:rsidRDefault="00C80629" w:rsidP="00A46C05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Divulgação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do </w:t>
            </w:r>
            <w:proofErr w:type="spellStart"/>
            <w:r w:rsidR="00133DCB" w:rsidRPr="005F338B">
              <w:rPr>
                <w:rFonts w:ascii="Calibri" w:eastAsia="Calibri" w:hAnsi="Calibri" w:cs="Calibri"/>
                <w:shd w:val="clear" w:color="auto" w:fill="FFFFFF"/>
              </w:rPr>
              <w:t>Resultado</w:t>
            </w:r>
            <w:proofErr w:type="spellEnd"/>
            <w:r w:rsidR="00133DCB" w:rsidRPr="005F338B">
              <w:rPr>
                <w:rFonts w:ascii="Calibri" w:eastAsia="Calibri" w:hAnsi="Calibri" w:cs="Calibri"/>
                <w:shd w:val="clear" w:color="auto" w:fill="FFFFFF"/>
              </w:rPr>
              <w:t xml:space="preserve"> da 1ª </w:t>
            </w:r>
            <w:proofErr w:type="spellStart"/>
            <w:r w:rsidR="00133DCB" w:rsidRPr="005F338B">
              <w:rPr>
                <w:rFonts w:ascii="Calibri" w:eastAsia="Calibri" w:hAnsi="Calibri" w:cs="Calibri"/>
                <w:shd w:val="clear" w:color="auto" w:fill="FFFFFF"/>
              </w:rPr>
              <w:t>Fase</w:t>
            </w:r>
            <w:proofErr w:type="spellEnd"/>
          </w:p>
        </w:tc>
        <w:tc>
          <w:tcPr>
            <w:tcW w:w="3119" w:type="dxa"/>
          </w:tcPr>
          <w:p w:rsidR="00133DCB" w:rsidRPr="00B45AC5" w:rsidRDefault="00B82B87" w:rsidP="004B7FDF">
            <w:pPr>
              <w:spacing w:line="276" w:lineRule="exact"/>
              <w:jc w:val="center"/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03/11</w:t>
            </w:r>
            <w:r w:rsidR="00133DCB">
              <w:rPr>
                <w:color w:val="000000" w:themeColor="text1"/>
              </w:rPr>
              <w:t>/2020</w:t>
            </w:r>
          </w:p>
        </w:tc>
      </w:tr>
      <w:tr w:rsidR="00133DCB" w:rsidTr="00F9767B">
        <w:tc>
          <w:tcPr>
            <w:tcW w:w="5665" w:type="dxa"/>
          </w:tcPr>
          <w:p w:rsidR="00133DCB" w:rsidRPr="005F338B" w:rsidRDefault="00133DCB" w:rsidP="00A46C05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 w:rsidRPr="005F338B">
              <w:rPr>
                <w:rFonts w:ascii="Calibri" w:eastAsia="Calibri" w:hAnsi="Calibri" w:cs="Calibri"/>
                <w:shd w:val="clear" w:color="auto" w:fill="FFFFFF"/>
              </w:rPr>
              <w:t>Contestação</w:t>
            </w:r>
            <w:proofErr w:type="spellEnd"/>
            <w:r w:rsidRPr="005F338B">
              <w:rPr>
                <w:rFonts w:ascii="Calibri" w:eastAsia="Calibri" w:hAnsi="Calibri" w:cs="Calibri"/>
                <w:shd w:val="clear" w:color="auto" w:fill="FFFFFF"/>
              </w:rPr>
              <w:t xml:space="preserve"> do </w:t>
            </w:r>
            <w:proofErr w:type="spellStart"/>
            <w:r w:rsidRPr="005F338B">
              <w:rPr>
                <w:rFonts w:ascii="Calibri" w:eastAsia="Calibri" w:hAnsi="Calibri" w:cs="Calibri"/>
                <w:shd w:val="clear" w:color="auto" w:fill="FFFFFF"/>
              </w:rPr>
              <w:t>Resultado</w:t>
            </w:r>
            <w:proofErr w:type="spellEnd"/>
            <w:r w:rsidRPr="005F338B">
              <w:rPr>
                <w:rFonts w:ascii="Calibri" w:eastAsia="Calibri" w:hAnsi="Calibri" w:cs="Calibri"/>
                <w:shd w:val="clear" w:color="auto" w:fill="FFFFFF"/>
              </w:rPr>
              <w:t xml:space="preserve"> da 1ª </w:t>
            </w:r>
            <w:proofErr w:type="spellStart"/>
            <w:r w:rsidRPr="005F338B">
              <w:rPr>
                <w:rFonts w:ascii="Calibri" w:eastAsia="Calibri" w:hAnsi="Calibri" w:cs="Calibri"/>
                <w:shd w:val="clear" w:color="auto" w:fill="FFFFFF"/>
              </w:rPr>
              <w:t>Fase</w:t>
            </w:r>
            <w:proofErr w:type="spellEnd"/>
          </w:p>
        </w:tc>
        <w:tc>
          <w:tcPr>
            <w:tcW w:w="3119" w:type="dxa"/>
          </w:tcPr>
          <w:p w:rsidR="00133DCB" w:rsidRPr="00B45AC5" w:rsidRDefault="00B82B87" w:rsidP="00B82B87">
            <w:pPr>
              <w:spacing w:line="276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8A159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/11</w:t>
            </w:r>
            <w:r w:rsidR="00133DCB">
              <w:rPr>
                <w:color w:val="000000" w:themeColor="text1"/>
              </w:rPr>
              <w:t xml:space="preserve">/2020 e </w:t>
            </w:r>
            <w:r>
              <w:rPr>
                <w:color w:val="000000" w:themeColor="text1"/>
              </w:rPr>
              <w:t>05/11</w:t>
            </w:r>
            <w:r w:rsidR="00133DCB">
              <w:rPr>
                <w:color w:val="000000" w:themeColor="text1"/>
              </w:rPr>
              <w:t>/2020</w:t>
            </w:r>
          </w:p>
        </w:tc>
      </w:tr>
      <w:tr w:rsidR="00133DCB" w:rsidTr="00F9767B">
        <w:tc>
          <w:tcPr>
            <w:tcW w:w="5665" w:type="dxa"/>
          </w:tcPr>
          <w:p w:rsidR="00133DCB" w:rsidRPr="005F338B" w:rsidRDefault="00133DCB" w:rsidP="00A46C05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Resultado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Final </w:t>
            </w:r>
            <w:r w:rsidR="00C80629">
              <w:rPr>
                <w:rFonts w:ascii="Calibri" w:eastAsia="Calibri" w:hAnsi="Calibri" w:cs="Calibri"/>
                <w:shd w:val="clear" w:color="auto" w:fill="FFFFFF"/>
              </w:rPr>
              <w:t xml:space="preserve">da 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1ª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Fase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133DCB" w:rsidRPr="00B45AC5" w:rsidRDefault="00B82B87" w:rsidP="00B82B87">
            <w:pPr>
              <w:spacing w:line="276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09/11</w:t>
            </w:r>
            <w:r w:rsidR="00133DCB">
              <w:rPr>
                <w:color w:val="000000" w:themeColor="text1"/>
              </w:rPr>
              <w:t>/2020</w:t>
            </w:r>
          </w:p>
        </w:tc>
      </w:tr>
      <w:tr w:rsidR="00F9767B" w:rsidTr="00F9767B">
        <w:tc>
          <w:tcPr>
            <w:tcW w:w="8784" w:type="dxa"/>
            <w:gridSpan w:val="2"/>
            <w:shd w:val="clear" w:color="auto" w:fill="DDD9C3" w:themeFill="background2" w:themeFillShade="E6"/>
          </w:tcPr>
          <w:p w:rsidR="00F9767B" w:rsidRDefault="00F9767B" w:rsidP="00B82B87">
            <w:pPr>
              <w:spacing w:line="276" w:lineRule="exact"/>
              <w:jc w:val="center"/>
              <w:rPr>
                <w:color w:val="000000" w:themeColor="text1"/>
              </w:rPr>
            </w:pPr>
            <w:r w:rsidRPr="00F9767B">
              <w:rPr>
                <w:rFonts w:ascii="Calibri" w:eastAsia="Calibri" w:hAnsi="Calibri" w:cs="Calibri"/>
                <w:b/>
                <w:highlight w:val="lightGray"/>
                <w:shd w:val="clear" w:color="auto" w:fill="FFFFFF"/>
              </w:rPr>
              <w:t>REABERTURA DO PROCESSO SELETIVO</w:t>
            </w:r>
          </w:p>
        </w:tc>
      </w:tr>
      <w:tr w:rsidR="00F9767B" w:rsidTr="00F9767B">
        <w:tc>
          <w:tcPr>
            <w:tcW w:w="5665" w:type="dxa"/>
          </w:tcPr>
          <w:p w:rsidR="00F9767B" w:rsidRPr="005F338B" w:rsidRDefault="00F9767B" w:rsidP="00F9767B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 w:rsidRPr="005F338B">
              <w:rPr>
                <w:rFonts w:ascii="Calibri" w:eastAsia="Calibri" w:hAnsi="Calibri" w:cs="Calibri"/>
                <w:shd w:val="clear" w:color="auto" w:fill="FFFFFF"/>
              </w:rPr>
              <w:t>Inscrições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– NOVAS INSCRIÇÕES</w:t>
            </w:r>
          </w:p>
        </w:tc>
        <w:tc>
          <w:tcPr>
            <w:tcW w:w="3119" w:type="dxa"/>
          </w:tcPr>
          <w:p w:rsidR="00F9767B" w:rsidRDefault="00F9767B" w:rsidP="00F9767B">
            <w:pPr>
              <w:spacing w:line="276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23/11/2020 a 07/12/2020</w:t>
            </w:r>
          </w:p>
        </w:tc>
      </w:tr>
      <w:tr w:rsidR="00F9767B" w:rsidTr="00F9767B">
        <w:tc>
          <w:tcPr>
            <w:tcW w:w="5665" w:type="dxa"/>
          </w:tcPr>
          <w:p w:rsidR="00F9767B" w:rsidRPr="005F338B" w:rsidRDefault="00F9767B" w:rsidP="00F9767B">
            <w:pPr>
              <w:spacing w:line="276" w:lineRule="exact"/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</w:pPr>
            <w:r w:rsidRPr="005F338B">
              <w:rPr>
                <w:rFonts w:ascii="Calibri" w:eastAsia="Calibri" w:hAnsi="Calibri" w:cs="Calibri"/>
                <w:b/>
                <w:color w:val="000000" w:themeColor="text1"/>
                <w:shd w:val="clear" w:color="auto" w:fill="FFFFFF"/>
              </w:rPr>
              <w:t>1ª FASE</w:t>
            </w:r>
            <w:r w:rsidRPr="005F338B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5F338B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Análise</w:t>
            </w:r>
            <w:proofErr w:type="spellEnd"/>
            <w:r w:rsidRPr="005F338B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 xml:space="preserve"> Documental</w:t>
            </w:r>
          </w:p>
        </w:tc>
        <w:tc>
          <w:tcPr>
            <w:tcW w:w="3119" w:type="dxa"/>
          </w:tcPr>
          <w:p w:rsidR="00F9767B" w:rsidRDefault="00F9767B" w:rsidP="00F9767B">
            <w:pPr>
              <w:spacing w:line="276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24/11/2020 a 31/12/2020</w:t>
            </w:r>
          </w:p>
        </w:tc>
      </w:tr>
      <w:tr w:rsidR="00F9767B" w:rsidTr="00F9767B">
        <w:tc>
          <w:tcPr>
            <w:tcW w:w="5665" w:type="dxa"/>
          </w:tcPr>
          <w:p w:rsidR="00F9767B" w:rsidRPr="005F338B" w:rsidRDefault="00F9767B" w:rsidP="00F9767B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Divulgação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do </w:t>
            </w:r>
            <w:proofErr w:type="spellStart"/>
            <w:r w:rsidRPr="005F338B">
              <w:rPr>
                <w:rFonts w:ascii="Calibri" w:eastAsia="Calibri" w:hAnsi="Calibri" w:cs="Calibri"/>
                <w:shd w:val="clear" w:color="auto" w:fill="FFFFFF"/>
              </w:rPr>
              <w:t>Resultado</w:t>
            </w:r>
            <w:proofErr w:type="spellEnd"/>
            <w:r w:rsidRPr="005F338B">
              <w:rPr>
                <w:rFonts w:ascii="Calibri" w:eastAsia="Calibri" w:hAnsi="Calibri" w:cs="Calibri"/>
                <w:shd w:val="clear" w:color="auto" w:fill="FFFFFF"/>
              </w:rPr>
              <w:t xml:space="preserve"> da 1ª </w:t>
            </w:r>
            <w:proofErr w:type="spellStart"/>
            <w:r w:rsidRPr="005F338B">
              <w:rPr>
                <w:rFonts w:ascii="Calibri" w:eastAsia="Calibri" w:hAnsi="Calibri" w:cs="Calibri"/>
                <w:shd w:val="clear" w:color="auto" w:fill="FFFFFF"/>
              </w:rPr>
              <w:t>Fase</w:t>
            </w:r>
            <w:proofErr w:type="spellEnd"/>
          </w:p>
        </w:tc>
        <w:tc>
          <w:tcPr>
            <w:tcW w:w="3119" w:type="dxa"/>
          </w:tcPr>
          <w:p w:rsidR="00F9767B" w:rsidRDefault="008C0D54" w:rsidP="00F9767B">
            <w:pPr>
              <w:spacing w:line="276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F9767B">
              <w:rPr>
                <w:color w:val="000000" w:themeColor="text1"/>
              </w:rPr>
              <w:t>/01/2021</w:t>
            </w:r>
          </w:p>
        </w:tc>
      </w:tr>
      <w:tr w:rsidR="00F9767B" w:rsidTr="00F9767B">
        <w:tc>
          <w:tcPr>
            <w:tcW w:w="5665" w:type="dxa"/>
          </w:tcPr>
          <w:p w:rsidR="00F9767B" w:rsidRPr="005F338B" w:rsidRDefault="00F9767B" w:rsidP="00F9767B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 w:rsidRPr="005F338B">
              <w:rPr>
                <w:rFonts w:ascii="Calibri" w:eastAsia="Calibri" w:hAnsi="Calibri" w:cs="Calibri"/>
                <w:shd w:val="clear" w:color="auto" w:fill="FFFFFF"/>
              </w:rPr>
              <w:t>Contestação</w:t>
            </w:r>
            <w:proofErr w:type="spellEnd"/>
            <w:r w:rsidRPr="005F338B">
              <w:rPr>
                <w:rFonts w:ascii="Calibri" w:eastAsia="Calibri" w:hAnsi="Calibri" w:cs="Calibri"/>
                <w:shd w:val="clear" w:color="auto" w:fill="FFFFFF"/>
              </w:rPr>
              <w:t xml:space="preserve"> do </w:t>
            </w:r>
            <w:proofErr w:type="spellStart"/>
            <w:r w:rsidRPr="005F338B">
              <w:rPr>
                <w:rFonts w:ascii="Calibri" w:eastAsia="Calibri" w:hAnsi="Calibri" w:cs="Calibri"/>
                <w:shd w:val="clear" w:color="auto" w:fill="FFFFFF"/>
              </w:rPr>
              <w:t>Resultado</w:t>
            </w:r>
            <w:proofErr w:type="spellEnd"/>
            <w:r w:rsidRPr="005F338B">
              <w:rPr>
                <w:rFonts w:ascii="Calibri" w:eastAsia="Calibri" w:hAnsi="Calibri" w:cs="Calibri"/>
                <w:shd w:val="clear" w:color="auto" w:fill="FFFFFF"/>
              </w:rPr>
              <w:t xml:space="preserve"> da 1ª </w:t>
            </w:r>
            <w:proofErr w:type="spellStart"/>
            <w:r w:rsidRPr="005F338B">
              <w:rPr>
                <w:rFonts w:ascii="Calibri" w:eastAsia="Calibri" w:hAnsi="Calibri" w:cs="Calibri"/>
                <w:shd w:val="clear" w:color="auto" w:fill="FFFFFF"/>
              </w:rPr>
              <w:t>Fase</w:t>
            </w:r>
            <w:proofErr w:type="spellEnd"/>
          </w:p>
        </w:tc>
        <w:tc>
          <w:tcPr>
            <w:tcW w:w="3119" w:type="dxa"/>
          </w:tcPr>
          <w:p w:rsidR="00F9767B" w:rsidRDefault="008C0D54" w:rsidP="008C0D54">
            <w:pPr>
              <w:spacing w:line="276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F9767B">
              <w:rPr>
                <w:color w:val="000000" w:themeColor="text1"/>
              </w:rPr>
              <w:t>/01/2021 a 0</w:t>
            </w:r>
            <w:r>
              <w:rPr>
                <w:color w:val="000000" w:themeColor="text1"/>
              </w:rPr>
              <w:t>6</w:t>
            </w:r>
            <w:r w:rsidR="00F9767B">
              <w:rPr>
                <w:color w:val="000000" w:themeColor="text1"/>
              </w:rPr>
              <w:t>/01/2021</w:t>
            </w:r>
          </w:p>
        </w:tc>
      </w:tr>
      <w:tr w:rsidR="00F9767B" w:rsidTr="00F9767B">
        <w:tc>
          <w:tcPr>
            <w:tcW w:w="5665" w:type="dxa"/>
          </w:tcPr>
          <w:p w:rsidR="00F9767B" w:rsidRPr="005F338B" w:rsidRDefault="00F9767B" w:rsidP="00F9767B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Resultado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Final da 1ª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Fase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F9767B" w:rsidRDefault="008C0D54" w:rsidP="00F9767B">
            <w:pPr>
              <w:spacing w:line="276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F9767B">
              <w:rPr>
                <w:color w:val="000000" w:themeColor="text1"/>
              </w:rPr>
              <w:t>/01/2021</w:t>
            </w:r>
          </w:p>
        </w:tc>
      </w:tr>
      <w:tr w:rsidR="00F9767B" w:rsidTr="00F9767B">
        <w:tc>
          <w:tcPr>
            <w:tcW w:w="5665" w:type="dxa"/>
          </w:tcPr>
          <w:p w:rsidR="00F9767B" w:rsidRPr="005F338B" w:rsidRDefault="00F9767B" w:rsidP="00F9767B">
            <w:pPr>
              <w:spacing w:line="276" w:lineRule="exact"/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</w:pPr>
            <w:r w:rsidRPr="005F338B">
              <w:rPr>
                <w:rFonts w:ascii="Calibri" w:eastAsia="Calibri" w:hAnsi="Calibri" w:cs="Calibri"/>
                <w:b/>
                <w:color w:val="000000" w:themeColor="text1"/>
                <w:shd w:val="clear" w:color="auto" w:fill="FFFFFF"/>
              </w:rPr>
              <w:t>2ª FASE</w:t>
            </w:r>
            <w:r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 xml:space="preserve"> -</w:t>
            </w:r>
            <w:r w:rsidRPr="005F338B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338B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Aplicação</w:t>
            </w:r>
            <w:proofErr w:type="spellEnd"/>
            <w:r w:rsidRPr="005F338B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 xml:space="preserve"> das </w:t>
            </w:r>
            <w:proofErr w:type="spellStart"/>
            <w:r w:rsidRPr="005F338B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Provas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 xml:space="preserve"> </w:t>
            </w:r>
            <w:r w:rsidRPr="003842B8">
              <w:rPr>
                <w:rFonts w:ascii="Calibri" w:eastAsia="Calibri" w:hAnsi="Calibri" w:cs="Calibri"/>
                <w:b/>
                <w:color w:val="000000" w:themeColor="text1"/>
                <w:shd w:val="clear" w:color="auto" w:fill="FFFFFF"/>
              </w:rPr>
              <w:t>(ONLINE)</w:t>
            </w:r>
          </w:p>
        </w:tc>
        <w:tc>
          <w:tcPr>
            <w:tcW w:w="3119" w:type="dxa"/>
          </w:tcPr>
          <w:p w:rsidR="00F9767B" w:rsidRPr="00F5054E" w:rsidRDefault="008C0D54" w:rsidP="00F9767B">
            <w:pPr>
              <w:spacing w:line="276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</w:rPr>
              <w:t>17</w:t>
            </w:r>
            <w:r w:rsidR="00F9767B">
              <w:rPr>
                <w:b/>
                <w:color w:val="000000" w:themeColor="text1"/>
              </w:rPr>
              <w:t>/01/2021</w:t>
            </w:r>
          </w:p>
        </w:tc>
      </w:tr>
      <w:tr w:rsidR="00F9767B" w:rsidTr="00F9767B">
        <w:tc>
          <w:tcPr>
            <w:tcW w:w="5665" w:type="dxa"/>
          </w:tcPr>
          <w:p w:rsidR="00F9767B" w:rsidRPr="005F338B" w:rsidRDefault="00F9767B" w:rsidP="00F9767B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Correção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das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provas</w:t>
            </w:r>
            <w:proofErr w:type="spellEnd"/>
          </w:p>
        </w:tc>
        <w:tc>
          <w:tcPr>
            <w:tcW w:w="3119" w:type="dxa"/>
          </w:tcPr>
          <w:p w:rsidR="00F9767B" w:rsidRDefault="008C0D54" w:rsidP="00F9767B">
            <w:pPr>
              <w:spacing w:line="276" w:lineRule="exact"/>
              <w:jc w:val="center"/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18/01/2021 a 06</w:t>
            </w:r>
            <w:r w:rsidR="00F9767B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/02/2021</w:t>
            </w:r>
          </w:p>
        </w:tc>
      </w:tr>
      <w:tr w:rsidR="00F9767B" w:rsidTr="00F9767B">
        <w:tc>
          <w:tcPr>
            <w:tcW w:w="5665" w:type="dxa"/>
          </w:tcPr>
          <w:p w:rsidR="00F9767B" w:rsidRPr="005F338B" w:rsidRDefault="00F9767B" w:rsidP="00F9767B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 w:rsidRPr="005F338B">
              <w:rPr>
                <w:rFonts w:ascii="Calibri" w:eastAsia="Calibri" w:hAnsi="Calibri" w:cs="Calibri"/>
                <w:shd w:val="clear" w:color="auto" w:fill="FFFFFF"/>
              </w:rPr>
              <w:t>Divu</w:t>
            </w:r>
            <w:r>
              <w:rPr>
                <w:rFonts w:ascii="Calibri" w:eastAsia="Calibri" w:hAnsi="Calibri" w:cs="Calibri"/>
                <w:shd w:val="clear" w:color="auto" w:fill="FFFFFF"/>
              </w:rPr>
              <w:t>lgação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Resultado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da 2ª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Fase</w:t>
            </w:r>
            <w:proofErr w:type="spellEnd"/>
          </w:p>
        </w:tc>
        <w:tc>
          <w:tcPr>
            <w:tcW w:w="3119" w:type="dxa"/>
          </w:tcPr>
          <w:p w:rsidR="00F9767B" w:rsidRPr="00B45AC5" w:rsidRDefault="008C0D54" w:rsidP="00F9767B">
            <w:pPr>
              <w:spacing w:line="276" w:lineRule="exact"/>
              <w:jc w:val="center"/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09</w:t>
            </w:r>
            <w:r w:rsidR="00F9767B"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  <w:t>/02/2021</w:t>
            </w:r>
          </w:p>
        </w:tc>
      </w:tr>
      <w:tr w:rsidR="00F9767B" w:rsidTr="00F9767B">
        <w:tc>
          <w:tcPr>
            <w:tcW w:w="5665" w:type="dxa"/>
          </w:tcPr>
          <w:p w:rsidR="00F9767B" w:rsidRPr="005F338B" w:rsidRDefault="00F9767B" w:rsidP="00F9767B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Contestação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Resultado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da 2</w:t>
            </w:r>
            <w:r w:rsidRPr="005F338B">
              <w:rPr>
                <w:rFonts w:ascii="Calibri" w:eastAsia="Calibri" w:hAnsi="Calibri" w:cs="Calibri"/>
                <w:shd w:val="clear" w:color="auto" w:fill="FFFFFF"/>
              </w:rPr>
              <w:t xml:space="preserve">ª </w:t>
            </w:r>
            <w:proofErr w:type="spellStart"/>
            <w:r w:rsidRPr="005F338B">
              <w:rPr>
                <w:rFonts w:ascii="Calibri" w:eastAsia="Calibri" w:hAnsi="Calibri" w:cs="Calibri"/>
                <w:shd w:val="clear" w:color="auto" w:fill="FFFFFF"/>
              </w:rPr>
              <w:t>Fase</w:t>
            </w:r>
            <w:proofErr w:type="spellEnd"/>
          </w:p>
        </w:tc>
        <w:tc>
          <w:tcPr>
            <w:tcW w:w="3119" w:type="dxa"/>
          </w:tcPr>
          <w:p w:rsidR="00F9767B" w:rsidRPr="00B45AC5" w:rsidRDefault="008C0D54" w:rsidP="008C0D54">
            <w:pPr>
              <w:spacing w:line="276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10/02/2021 a 11</w:t>
            </w:r>
            <w:r w:rsidR="00F9767B">
              <w:rPr>
                <w:color w:val="000000" w:themeColor="text1"/>
              </w:rPr>
              <w:t>/02/2021</w:t>
            </w:r>
          </w:p>
        </w:tc>
      </w:tr>
      <w:tr w:rsidR="00F9767B" w:rsidTr="00F9767B">
        <w:tc>
          <w:tcPr>
            <w:tcW w:w="5665" w:type="dxa"/>
          </w:tcPr>
          <w:p w:rsidR="00F9767B" w:rsidRPr="005F338B" w:rsidRDefault="00F9767B" w:rsidP="00F9767B">
            <w:pPr>
              <w:spacing w:line="276" w:lineRule="exact"/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Resultado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Final da 2ª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Fase</w:t>
            </w:r>
            <w:proofErr w:type="spellEnd"/>
          </w:p>
        </w:tc>
        <w:tc>
          <w:tcPr>
            <w:tcW w:w="3119" w:type="dxa"/>
          </w:tcPr>
          <w:p w:rsidR="00F9767B" w:rsidRPr="00F5054E" w:rsidRDefault="00902C42" w:rsidP="00F9767B">
            <w:pPr>
              <w:spacing w:line="276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bookmarkStart w:id="0" w:name="_GoBack"/>
            <w:bookmarkEnd w:id="0"/>
            <w:r w:rsidR="008C0D54">
              <w:rPr>
                <w:b/>
                <w:color w:val="000000" w:themeColor="text1"/>
              </w:rPr>
              <w:t>/02</w:t>
            </w:r>
            <w:r w:rsidR="00F9767B">
              <w:rPr>
                <w:b/>
                <w:color w:val="000000" w:themeColor="text1"/>
              </w:rPr>
              <w:t>/2021</w:t>
            </w:r>
          </w:p>
        </w:tc>
      </w:tr>
    </w:tbl>
    <w:p w:rsidR="00133DCB" w:rsidRDefault="00133DCB" w:rsidP="00133DCB">
      <w:pPr>
        <w:spacing w:line="276" w:lineRule="exact"/>
        <w:jc w:val="both"/>
        <w:rPr>
          <w:rFonts w:ascii="Calibri" w:eastAsia="Calibri" w:hAnsi="Calibri" w:cs="Calibri"/>
          <w:shd w:val="clear" w:color="auto" w:fill="FFFFFF"/>
        </w:rPr>
      </w:pPr>
    </w:p>
    <w:p w:rsidR="00376518" w:rsidRPr="009071BB" w:rsidRDefault="00376518" w:rsidP="009071BB"/>
    <w:sectPr w:rsidR="00376518" w:rsidRPr="009071BB" w:rsidSect="0011376A">
      <w:headerReference w:type="default" r:id="rId8"/>
      <w:footerReference w:type="default" r:id="rId9"/>
      <w:pgSz w:w="11906" w:h="16838"/>
      <w:pgMar w:top="2552" w:right="1134" w:bottom="1134" w:left="1134" w:header="56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BF" w:rsidRDefault="00AD29BF">
      <w:r>
        <w:separator/>
      </w:r>
    </w:p>
  </w:endnote>
  <w:endnote w:type="continuationSeparator" w:id="0">
    <w:p w:rsidR="00AD29BF" w:rsidRDefault="00AD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AC" w:rsidRPr="00C24AE6" w:rsidRDefault="001077AC" w:rsidP="00B41850">
    <w:pPr>
      <w:pStyle w:val="Rodap"/>
      <w:tabs>
        <w:tab w:val="clear" w:pos="4252"/>
        <w:tab w:val="center" w:pos="2880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BF" w:rsidRDefault="00AD29BF">
      <w:r>
        <w:separator/>
      </w:r>
    </w:p>
  </w:footnote>
  <w:footnote w:type="continuationSeparator" w:id="0">
    <w:p w:rsidR="00AD29BF" w:rsidRDefault="00AD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18" w:rsidRDefault="00376518" w:rsidP="008E5408">
    <w:pPr>
      <w:pStyle w:val="Cabealho"/>
      <w:jc w:val="center"/>
    </w:pPr>
  </w:p>
  <w:p w:rsidR="001077AC" w:rsidRDefault="00376518" w:rsidP="008E5408">
    <w:pPr>
      <w:pStyle w:val="Cabealho"/>
      <w:jc w:val="center"/>
    </w:pPr>
    <w:r w:rsidRPr="0068572C"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-699770</wp:posOffset>
          </wp:positionH>
          <wp:positionV relativeFrom="margin">
            <wp:posOffset>2656771</wp:posOffset>
          </wp:positionV>
          <wp:extent cx="7515860" cy="6405562"/>
          <wp:effectExtent l="0" t="0" r="2540" b="0"/>
          <wp:wrapNone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6405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408">
      <w:rPr>
        <w:noProof/>
      </w:rPr>
      <w:drawing>
        <wp:inline distT="0" distB="0" distL="0" distR="0">
          <wp:extent cx="1508239" cy="734099"/>
          <wp:effectExtent l="0" t="0" r="317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239" cy="734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087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E6"/>
    <w:rsid w:val="000248EE"/>
    <w:rsid w:val="00025A7D"/>
    <w:rsid w:val="00027B72"/>
    <w:rsid w:val="00033787"/>
    <w:rsid w:val="000422F1"/>
    <w:rsid w:val="00044F6F"/>
    <w:rsid w:val="000532CF"/>
    <w:rsid w:val="000638E0"/>
    <w:rsid w:val="00064B06"/>
    <w:rsid w:val="0007600B"/>
    <w:rsid w:val="00090ECD"/>
    <w:rsid w:val="00093890"/>
    <w:rsid w:val="00094AAF"/>
    <w:rsid w:val="00096800"/>
    <w:rsid w:val="000A08EF"/>
    <w:rsid w:val="000A1166"/>
    <w:rsid w:val="000A2A1A"/>
    <w:rsid w:val="000A2C7B"/>
    <w:rsid w:val="000A4EE5"/>
    <w:rsid w:val="000B54E6"/>
    <w:rsid w:val="000E34BB"/>
    <w:rsid w:val="000F5623"/>
    <w:rsid w:val="001077AC"/>
    <w:rsid w:val="00110CF5"/>
    <w:rsid w:val="0011376A"/>
    <w:rsid w:val="00121485"/>
    <w:rsid w:val="0013019F"/>
    <w:rsid w:val="00130464"/>
    <w:rsid w:val="00133DCB"/>
    <w:rsid w:val="00142718"/>
    <w:rsid w:val="00143540"/>
    <w:rsid w:val="00145B80"/>
    <w:rsid w:val="00150212"/>
    <w:rsid w:val="00161DD9"/>
    <w:rsid w:val="00181FB4"/>
    <w:rsid w:val="0019023A"/>
    <w:rsid w:val="001962E2"/>
    <w:rsid w:val="001A5CE4"/>
    <w:rsid w:val="001A7863"/>
    <w:rsid w:val="001A7E43"/>
    <w:rsid w:val="001B0774"/>
    <w:rsid w:val="00214191"/>
    <w:rsid w:val="00220D22"/>
    <w:rsid w:val="0022162B"/>
    <w:rsid w:val="002236BF"/>
    <w:rsid w:val="00225D92"/>
    <w:rsid w:val="00235260"/>
    <w:rsid w:val="00235B7F"/>
    <w:rsid w:val="00255268"/>
    <w:rsid w:val="00260A50"/>
    <w:rsid w:val="00261CD9"/>
    <w:rsid w:val="00267E07"/>
    <w:rsid w:val="00270B70"/>
    <w:rsid w:val="002815E1"/>
    <w:rsid w:val="002826ED"/>
    <w:rsid w:val="00287770"/>
    <w:rsid w:val="00290CEC"/>
    <w:rsid w:val="00293965"/>
    <w:rsid w:val="0029399A"/>
    <w:rsid w:val="00293BCB"/>
    <w:rsid w:val="002B0F48"/>
    <w:rsid w:val="002B27F6"/>
    <w:rsid w:val="002B356E"/>
    <w:rsid w:val="002B474F"/>
    <w:rsid w:val="002B7E99"/>
    <w:rsid w:val="002E42BE"/>
    <w:rsid w:val="002F0A62"/>
    <w:rsid w:val="00322678"/>
    <w:rsid w:val="0032272C"/>
    <w:rsid w:val="00323537"/>
    <w:rsid w:val="00332357"/>
    <w:rsid w:val="0033643D"/>
    <w:rsid w:val="00343AFA"/>
    <w:rsid w:val="00344A05"/>
    <w:rsid w:val="00351038"/>
    <w:rsid w:val="00376518"/>
    <w:rsid w:val="0037653B"/>
    <w:rsid w:val="00377AD8"/>
    <w:rsid w:val="003842B8"/>
    <w:rsid w:val="00390025"/>
    <w:rsid w:val="003A5586"/>
    <w:rsid w:val="003A5B3D"/>
    <w:rsid w:val="003B15D3"/>
    <w:rsid w:val="003B2FFD"/>
    <w:rsid w:val="003B70A5"/>
    <w:rsid w:val="003E0058"/>
    <w:rsid w:val="003E031B"/>
    <w:rsid w:val="003F718E"/>
    <w:rsid w:val="004028BC"/>
    <w:rsid w:val="00415359"/>
    <w:rsid w:val="00421F15"/>
    <w:rsid w:val="00424D5F"/>
    <w:rsid w:val="004254E0"/>
    <w:rsid w:val="004477D8"/>
    <w:rsid w:val="00461875"/>
    <w:rsid w:val="004633A1"/>
    <w:rsid w:val="00464A80"/>
    <w:rsid w:val="00480BD9"/>
    <w:rsid w:val="00487BC5"/>
    <w:rsid w:val="004A7720"/>
    <w:rsid w:val="004B3B67"/>
    <w:rsid w:val="004B7FDF"/>
    <w:rsid w:val="004C0288"/>
    <w:rsid w:val="004E2300"/>
    <w:rsid w:val="004E58BB"/>
    <w:rsid w:val="00501ED8"/>
    <w:rsid w:val="00512CB5"/>
    <w:rsid w:val="00525D08"/>
    <w:rsid w:val="00536B9F"/>
    <w:rsid w:val="00560FB1"/>
    <w:rsid w:val="0056198B"/>
    <w:rsid w:val="00564B3C"/>
    <w:rsid w:val="00571981"/>
    <w:rsid w:val="00572240"/>
    <w:rsid w:val="00583385"/>
    <w:rsid w:val="0059678A"/>
    <w:rsid w:val="005A606B"/>
    <w:rsid w:val="005A6C73"/>
    <w:rsid w:val="005B3710"/>
    <w:rsid w:val="005B6558"/>
    <w:rsid w:val="005B6D51"/>
    <w:rsid w:val="005C7985"/>
    <w:rsid w:val="005E3D00"/>
    <w:rsid w:val="005F18A6"/>
    <w:rsid w:val="005F4A14"/>
    <w:rsid w:val="00613EA2"/>
    <w:rsid w:val="00621F84"/>
    <w:rsid w:val="006237C2"/>
    <w:rsid w:val="006309E9"/>
    <w:rsid w:val="00640410"/>
    <w:rsid w:val="00653030"/>
    <w:rsid w:val="00654A62"/>
    <w:rsid w:val="00656BA0"/>
    <w:rsid w:val="006712C2"/>
    <w:rsid w:val="00676304"/>
    <w:rsid w:val="006A6D8B"/>
    <w:rsid w:val="006A7099"/>
    <w:rsid w:val="00704CD0"/>
    <w:rsid w:val="00712B5A"/>
    <w:rsid w:val="00723984"/>
    <w:rsid w:val="00723DA6"/>
    <w:rsid w:val="007303C7"/>
    <w:rsid w:val="007314F9"/>
    <w:rsid w:val="00741DA3"/>
    <w:rsid w:val="00752A6C"/>
    <w:rsid w:val="007541D6"/>
    <w:rsid w:val="00757AAD"/>
    <w:rsid w:val="00761EB0"/>
    <w:rsid w:val="00765C79"/>
    <w:rsid w:val="00772D59"/>
    <w:rsid w:val="00774688"/>
    <w:rsid w:val="007766A8"/>
    <w:rsid w:val="00776B72"/>
    <w:rsid w:val="00782640"/>
    <w:rsid w:val="007865FC"/>
    <w:rsid w:val="007A21A8"/>
    <w:rsid w:val="007B4111"/>
    <w:rsid w:val="007D38AE"/>
    <w:rsid w:val="007D41C8"/>
    <w:rsid w:val="007D7F61"/>
    <w:rsid w:val="008026F9"/>
    <w:rsid w:val="008041C4"/>
    <w:rsid w:val="00824983"/>
    <w:rsid w:val="0084259C"/>
    <w:rsid w:val="00847B0F"/>
    <w:rsid w:val="00851C17"/>
    <w:rsid w:val="0086556C"/>
    <w:rsid w:val="00875C22"/>
    <w:rsid w:val="00885D7A"/>
    <w:rsid w:val="008A1598"/>
    <w:rsid w:val="008A29ED"/>
    <w:rsid w:val="008A5EF2"/>
    <w:rsid w:val="008C03E1"/>
    <w:rsid w:val="008C0D54"/>
    <w:rsid w:val="008E5408"/>
    <w:rsid w:val="00902C42"/>
    <w:rsid w:val="00904021"/>
    <w:rsid w:val="009071BB"/>
    <w:rsid w:val="00915C6B"/>
    <w:rsid w:val="00930593"/>
    <w:rsid w:val="009345A8"/>
    <w:rsid w:val="00943574"/>
    <w:rsid w:val="00943EC9"/>
    <w:rsid w:val="009466A7"/>
    <w:rsid w:val="009538D6"/>
    <w:rsid w:val="0095517D"/>
    <w:rsid w:val="00960F2C"/>
    <w:rsid w:val="00962BBD"/>
    <w:rsid w:val="00980400"/>
    <w:rsid w:val="0098224A"/>
    <w:rsid w:val="00986A2D"/>
    <w:rsid w:val="009872B6"/>
    <w:rsid w:val="0099042A"/>
    <w:rsid w:val="00990D90"/>
    <w:rsid w:val="009921C9"/>
    <w:rsid w:val="00993AAE"/>
    <w:rsid w:val="009A07C7"/>
    <w:rsid w:val="009A416B"/>
    <w:rsid w:val="009B135F"/>
    <w:rsid w:val="009B4FC1"/>
    <w:rsid w:val="009C1D6B"/>
    <w:rsid w:val="009C1F42"/>
    <w:rsid w:val="009C3E15"/>
    <w:rsid w:val="009D4D4F"/>
    <w:rsid w:val="009E5888"/>
    <w:rsid w:val="009E6FCA"/>
    <w:rsid w:val="009F6850"/>
    <w:rsid w:val="009F6C6A"/>
    <w:rsid w:val="00A057E5"/>
    <w:rsid w:val="00A0751A"/>
    <w:rsid w:val="00A164F2"/>
    <w:rsid w:val="00A361D4"/>
    <w:rsid w:val="00A375FB"/>
    <w:rsid w:val="00A47AC1"/>
    <w:rsid w:val="00A538EC"/>
    <w:rsid w:val="00A54BED"/>
    <w:rsid w:val="00A61BCE"/>
    <w:rsid w:val="00A66CE1"/>
    <w:rsid w:val="00A8435B"/>
    <w:rsid w:val="00A9391E"/>
    <w:rsid w:val="00A957B8"/>
    <w:rsid w:val="00AA263C"/>
    <w:rsid w:val="00AA44F1"/>
    <w:rsid w:val="00AA5607"/>
    <w:rsid w:val="00AB2F79"/>
    <w:rsid w:val="00AB77D5"/>
    <w:rsid w:val="00AC3BEE"/>
    <w:rsid w:val="00AD29BF"/>
    <w:rsid w:val="00AE0F92"/>
    <w:rsid w:val="00B0113D"/>
    <w:rsid w:val="00B05E52"/>
    <w:rsid w:val="00B06CFE"/>
    <w:rsid w:val="00B12EC8"/>
    <w:rsid w:val="00B14478"/>
    <w:rsid w:val="00B30989"/>
    <w:rsid w:val="00B3335D"/>
    <w:rsid w:val="00B41850"/>
    <w:rsid w:val="00B55A78"/>
    <w:rsid w:val="00B56D9D"/>
    <w:rsid w:val="00B63E1E"/>
    <w:rsid w:val="00B70785"/>
    <w:rsid w:val="00B800DB"/>
    <w:rsid w:val="00B80F63"/>
    <w:rsid w:val="00B81B95"/>
    <w:rsid w:val="00B82B87"/>
    <w:rsid w:val="00B8375F"/>
    <w:rsid w:val="00BA0E3C"/>
    <w:rsid w:val="00BA4CC7"/>
    <w:rsid w:val="00BC2282"/>
    <w:rsid w:val="00BE1AEB"/>
    <w:rsid w:val="00C17FB4"/>
    <w:rsid w:val="00C24AE6"/>
    <w:rsid w:val="00C40661"/>
    <w:rsid w:val="00C440E0"/>
    <w:rsid w:val="00C51429"/>
    <w:rsid w:val="00C552A2"/>
    <w:rsid w:val="00C56F05"/>
    <w:rsid w:val="00C769DC"/>
    <w:rsid w:val="00C80629"/>
    <w:rsid w:val="00C873B7"/>
    <w:rsid w:val="00CB5A4A"/>
    <w:rsid w:val="00CC16CB"/>
    <w:rsid w:val="00CC1A0E"/>
    <w:rsid w:val="00CC3A07"/>
    <w:rsid w:val="00CC73BF"/>
    <w:rsid w:val="00CD6D32"/>
    <w:rsid w:val="00CE1E6A"/>
    <w:rsid w:val="00CE245C"/>
    <w:rsid w:val="00CE581B"/>
    <w:rsid w:val="00D026DA"/>
    <w:rsid w:val="00D15C4B"/>
    <w:rsid w:val="00D2479D"/>
    <w:rsid w:val="00D26936"/>
    <w:rsid w:val="00D27BD9"/>
    <w:rsid w:val="00D37659"/>
    <w:rsid w:val="00D52D52"/>
    <w:rsid w:val="00D616A9"/>
    <w:rsid w:val="00D66E18"/>
    <w:rsid w:val="00D84BCD"/>
    <w:rsid w:val="00DA5356"/>
    <w:rsid w:val="00DA6BD7"/>
    <w:rsid w:val="00DB6863"/>
    <w:rsid w:val="00DD7581"/>
    <w:rsid w:val="00DD7613"/>
    <w:rsid w:val="00DF0606"/>
    <w:rsid w:val="00DF3893"/>
    <w:rsid w:val="00E03498"/>
    <w:rsid w:val="00E03CC0"/>
    <w:rsid w:val="00E03ED4"/>
    <w:rsid w:val="00E07384"/>
    <w:rsid w:val="00E252E2"/>
    <w:rsid w:val="00E35199"/>
    <w:rsid w:val="00E36DA8"/>
    <w:rsid w:val="00E449BC"/>
    <w:rsid w:val="00E5019D"/>
    <w:rsid w:val="00E62540"/>
    <w:rsid w:val="00E63F1B"/>
    <w:rsid w:val="00E72319"/>
    <w:rsid w:val="00E77518"/>
    <w:rsid w:val="00E81495"/>
    <w:rsid w:val="00E8404B"/>
    <w:rsid w:val="00E952ED"/>
    <w:rsid w:val="00E97C91"/>
    <w:rsid w:val="00EB46D2"/>
    <w:rsid w:val="00EB7FA3"/>
    <w:rsid w:val="00EE080A"/>
    <w:rsid w:val="00F143BF"/>
    <w:rsid w:val="00F1678C"/>
    <w:rsid w:val="00F24D76"/>
    <w:rsid w:val="00F33D33"/>
    <w:rsid w:val="00F34532"/>
    <w:rsid w:val="00F42789"/>
    <w:rsid w:val="00F509D5"/>
    <w:rsid w:val="00F5298C"/>
    <w:rsid w:val="00F5642F"/>
    <w:rsid w:val="00F66E9E"/>
    <w:rsid w:val="00F7233A"/>
    <w:rsid w:val="00F8044A"/>
    <w:rsid w:val="00F8264E"/>
    <w:rsid w:val="00F82FA4"/>
    <w:rsid w:val="00F93B70"/>
    <w:rsid w:val="00F94898"/>
    <w:rsid w:val="00F9738E"/>
    <w:rsid w:val="00F9767B"/>
    <w:rsid w:val="00FA7A2E"/>
    <w:rsid w:val="00FB2043"/>
    <w:rsid w:val="00FC1EE9"/>
    <w:rsid w:val="00FD7FA5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4A5F1"/>
  <w15:docId w15:val="{35610397-8D59-4512-B1AB-04620111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6A8"/>
    <w:rPr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9C1D6B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textAlignment w:val="baseline"/>
      <w:outlineLvl w:val="0"/>
    </w:pPr>
    <w:rPr>
      <w:rFonts w:ascii="Liberation Serif" w:eastAsia="Lucida Sans Unicode" w:hAnsi="Liberation Serif" w:cs="Mangal"/>
      <w:b/>
      <w:bCs/>
      <w:kern w:val="1"/>
      <w:sz w:val="36"/>
      <w:szCs w:val="36"/>
      <w:lang w:eastAsia="zh-CN" w:bidi="hi-IN"/>
    </w:rPr>
  </w:style>
  <w:style w:type="paragraph" w:styleId="Ttulo2">
    <w:name w:val="heading 2"/>
    <w:basedOn w:val="Normal"/>
    <w:next w:val="Corpodetexto"/>
    <w:link w:val="Ttulo2Char"/>
    <w:qFormat/>
    <w:rsid w:val="009C1D6B"/>
    <w:pPr>
      <w:numPr>
        <w:ilvl w:val="1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textAlignment w:val="baseline"/>
      <w:outlineLvl w:val="1"/>
    </w:pPr>
    <w:rPr>
      <w:rFonts w:ascii="Liberation Serif" w:eastAsia="Lucida Sans Unicode" w:hAnsi="Liberation Serif" w:cs="Mangal"/>
      <w:b/>
      <w:bCs/>
      <w:i/>
      <w:iCs/>
      <w:kern w:val="1"/>
      <w:sz w:val="36"/>
      <w:szCs w:val="36"/>
      <w:lang w:eastAsia="zh-CN" w:bidi="hi-IN"/>
    </w:rPr>
  </w:style>
  <w:style w:type="paragraph" w:styleId="Ttulo3">
    <w:name w:val="heading 3"/>
    <w:basedOn w:val="Normal"/>
    <w:next w:val="Corpodetexto"/>
    <w:link w:val="Ttulo3Char"/>
    <w:qFormat/>
    <w:rsid w:val="009C1D6B"/>
    <w:pPr>
      <w:numPr>
        <w:ilvl w:val="2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textAlignment w:val="baseline"/>
      <w:outlineLvl w:val="2"/>
    </w:pPr>
    <w:rPr>
      <w:rFonts w:ascii="Liberation Serif" w:eastAsia="Lucida Sans Unicode" w:hAnsi="Liberation Serif" w:cs="Mangal"/>
      <w:b/>
      <w:bCs/>
      <w:kern w:val="1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24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24AE6"/>
    <w:pPr>
      <w:tabs>
        <w:tab w:val="center" w:pos="4252"/>
        <w:tab w:val="right" w:pos="8504"/>
      </w:tabs>
    </w:pPr>
  </w:style>
  <w:style w:type="character" w:customStyle="1" w:styleId="il">
    <w:name w:val="il"/>
    <w:basedOn w:val="Fontepargpadro"/>
    <w:rsid w:val="00847B0F"/>
  </w:style>
  <w:style w:type="character" w:customStyle="1" w:styleId="apple-converted-space">
    <w:name w:val="apple-converted-space"/>
    <w:basedOn w:val="Fontepargpadro"/>
    <w:rsid w:val="003B70A5"/>
  </w:style>
  <w:style w:type="character" w:styleId="Hyperlink">
    <w:name w:val="Hyperlink"/>
    <w:unhideWhenUsed/>
    <w:rsid w:val="00DD76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761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2939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39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B2043"/>
    <w:rPr>
      <w:rFonts w:ascii="Cambria" w:eastAsia="MS Mincho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A1166"/>
    <w:rPr>
      <w:b/>
      <w:bCs/>
    </w:rPr>
  </w:style>
  <w:style w:type="character" w:styleId="Refdecomentrio">
    <w:name w:val="annotation reference"/>
    <w:basedOn w:val="Fontepargpadro"/>
    <w:semiHidden/>
    <w:unhideWhenUsed/>
    <w:rsid w:val="009345A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345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345A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345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345A8"/>
    <w:rPr>
      <w:b/>
      <w:bCs/>
    </w:rPr>
  </w:style>
  <w:style w:type="character" w:styleId="nfaseIntensa">
    <w:name w:val="Intense Emphasis"/>
    <w:basedOn w:val="Fontepargpadro"/>
    <w:uiPriority w:val="21"/>
    <w:qFormat/>
    <w:rsid w:val="008E5408"/>
    <w:rPr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rsid w:val="009C1D6B"/>
    <w:rPr>
      <w:rFonts w:ascii="Liberation Serif" w:eastAsia="Lucida Sans Unicode" w:hAnsi="Liberation Serif" w:cs="Mangal"/>
      <w:b/>
      <w:bCs/>
      <w:kern w:val="1"/>
      <w:sz w:val="36"/>
      <w:szCs w:val="36"/>
      <w:lang w:eastAsia="zh-CN" w:bidi="hi-IN"/>
    </w:rPr>
  </w:style>
  <w:style w:type="character" w:customStyle="1" w:styleId="Ttulo2Char">
    <w:name w:val="Título 2 Char"/>
    <w:basedOn w:val="Fontepargpadro"/>
    <w:link w:val="Ttulo2"/>
    <w:rsid w:val="009C1D6B"/>
    <w:rPr>
      <w:rFonts w:ascii="Liberation Serif" w:eastAsia="Lucida Sans Unicode" w:hAnsi="Liberation Serif" w:cs="Mangal"/>
      <w:b/>
      <w:bCs/>
      <w:i/>
      <w:iCs/>
      <w:kern w:val="1"/>
      <w:sz w:val="36"/>
      <w:szCs w:val="36"/>
      <w:lang w:eastAsia="zh-CN" w:bidi="hi-IN"/>
    </w:rPr>
  </w:style>
  <w:style w:type="character" w:customStyle="1" w:styleId="Ttulo3Char">
    <w:name w:val="Título 3 Char"/>
    <w:basedOn w:val="Fontepargpadro"/>
    <w:link w:val="Ttulo3"/>
    <w:rsid w:val="009C1D6B"/>
    <w:rPr>
      <w:rFonts w:ascii="Liberation Serif" w:eastAsia="Lucida Sans Unicode" w:hAnsi="Liberation Serif" w:cs="Mangal"/>
      <w:b/>
      <w:bCs/>
      <w:kern w:val="1"/>
      <w:sz w:val="36"/>
      <w:szCs w:val="36"/>
      <w:lang w:eastAsia="zh-CN" w:bidi="hi-IN"/>
    </w:rPr>
  </w:style>
  <w:style w:type="paragraph" w:styleId="Corpodetexto">
    <w:name w:val="Body Text"/>
    <w:basedOn w:val="Normal"/>
    <w:link w:val="CorpodetextoChar"/>
    <w:rsid w:val="009C1D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C1D6B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35399-1F3D-4AA1-89D7-A22DD41B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SCNI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ehpessoa</dc:creator>
  <cp:lastModifiedBy>Alanna Mesquita Pinheiro</cp:lastModifiedBy>
  <cp:revision>5</cp:revision>
  <cp:lastPrinted>2020-03-06T18:28:00Z</cp:lastPrinted>
  <dcterms:created xsi:type="dcterms:W3CDTF">2020-11-16T14:23:00Z</dcterms:created>
  <dcterms:modified xsi:type="dcterms:W3CDTF">2020-11-16T14:25:00Z</dcterms:modified>
</cp:coreProperties>
</file>